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851"/>
        <w:gridCol w:w="285"/>
        <w:gridCol w:w="1277"/>
        <w:gridCol w:w="1002"/>
        <w:gridCol w:w="2839"/>
      </w:tblGrid>
      <w:tr w:rsidR="00867EAC">
        <w:trPr>
          <w:trHeight w:hRule="exact" w:val="1750"/>
        </w:trPr>
        <w:tc>
          <w:tcPr>
            <w:tcW w:w="143" w:type="dxa"/>
          </w:tcPr>
          <w:p w:rsidR="00867EAC" w:rsidRDefault="00867EAC"/>
        </w:tc>
        <w:tc>
          <w:tcPr>
            <w:tcW w:w="285" w:type="dxa"/>
          </w:tcPr>
          <w:p w:rsidR="00867EAC" w:rsidRDefault="00867EAC"/>
        </w:tc>
        <w:tc>
          <w:tcPr>
            <w:tcW w:w="710" w:type="dxa"/>
          </w:tcPr>
          <w:p w:rsidR="00867EAC" w:rsidRDefault="00867EAC"/>
        </w:tc>
        <w:tc>
          <w:tcPr>
            <w:tcW w:w="1419" w:type="dxa"/>
          </w:tcPr>
          <w:p w:rsidR="00867EAC" w:rsidRDefault="00867EAC"/>
        </w:tc>
        <w:tc>
          <w:tcPr>
            <w:tcW w:w="1419" w:type="dxa"/>
          </w:tcPr>
          <w:p w:rsidR="00867EAC" w:rsidRDefault="00867EAC"/>
        </w:tc>
        <w:tc>
          <w:tcPr>
            <w:tcW w:w="851" w:type="dxa"/>
          </w:tcPr>
          <w:p w:rsidR="00867EAC" w:rsidRDefault="00867EAC"/>
        </w:tc>
        <w:tc>
          <w:tcPr>
            <w:tcW w:w="5401" w:type="dxa"/>
            <w:gridSpan w:val="4"/>
            <w:shd w:val="clear" w:color="000000" w:fill="FFFFFF"/>
            <w:tcMar>
              <w:left w:w="34" w:type="dxa"/>
              <w:right w:w="34" w:type="dxa"/>
            </w:tcMar>
          </w:tcPr>
          <w:p w:rsidR="00867EAC" w:rsidRPr="00917358" w:rsidRDefault="00917358">
            <w:pPr>
              <w:spacing w:after="0" w:line="240" w:lineRule="auto"/>
              <w:jc w:val="both"/>
              <w:rPr>
                <w:lang w:val="ru-RU"/>
              </w:rPr>
            </w:pPr>
            <w:r w:rsidRPr="00917358">
              <w:rPr>
                <w:rFonts w:ascii="Times New Roman" w:hAnsi="Times New Roman" w:cs="Times New Roman"/>
                <w:color w:val="000000"/>
                <w:lang w:val="ru-RU"/>
              </w:rPr>
              <w:t>Приложение к ОПОП по направлению подготовки 38.04.02 Менеджмент (высшее образование - магистратура), Направленность (профиль) программы «Риск-менеджмент, стратегическое и тактическое планирование организации», утв. приказом ректора ОмГА от 30.08.2021 №94</w:t>
            </w:r>
          </w:p>
          <w:p w:rsidR="00867EAC" w:rsidRDefault="00917358">
            <w:pPr>
              <w:spacing w:after="0" w:line="240" w:lineRule="auto"/>
              <w:jc w:val="both"/>
            </w:pPr>
            <w:r>
              <w:rPr>
                <w:rFonts w:ascii="Times New Roman" w:hAnsi="Times New Roman" w:cs="Times New Roman"/>
                <w:color w:val="000000"/>
              </w:rPr>
              <w:t>.</w:t>
            </w:r>
          </w:p>
        </w:tc>
      </w:tr>
      <w:tr w:rsidR="00867EAC">
        <w:trPr>
          <w:trHeight w:hRule="exact" w:val="138"/>
        </w:trPr>
        <w:tc>
          <w:tcPr>
            <w:tcW w:w="143" w:type="dxa"/>
          </w:tcPr>
          <w:p w:rsidR="00867EAC" w:rsidRDefault="00867EAC"/>
        </w:tc>
        <w:tc>
          <w:tcPr>
            <w:tcW w:w="285" w:type="dxa"/>
          </w:tcPr>
          <w:p w:rsidR="00867EAC" w:rsidRDefault="00867EAC"/>
        </w:tc>
        <w:tc>
          <w:tcPr>
            <w:tcW w:w="710" w:type="dxa"/>
          </w:tcPr>
          <w:p w:rsidR="00867EAC" w:rsidRDefault="00867EAC"/>
        </w:tc>
        <w:tc>
          <w:tcPr>
            <w:tcW w:w="1419" w:type="dxa"/>
          </w:tcPr>
          <w:p w:rsidR="00867EAC" w:rsidRDefault="00867EAC"/>
        </w:tc>
        <w:tc>
          <w:tcPr>
            <w:tcW w:w="1419" w:type="dxa"/>
          </w:tcPr>
          <w:p w:rsidR="00867EAC" w:rsidRDefault="00867EAC"/>
        </w:tc>
        <w:tc>
          <w:tcPr>
            <w:tcW w:w="851" w:type="dxa"/>
          </w:tcPr>
          <w:p w:rsidR="00867EAC" w:rsidRDefault="00867EAC"/>
        </w:tc>
        <w:tc>
          <w:tcPr>
            <w:tcW w:w="285" w:type="dxa"/>
          </w:tcPr>
          <w:p w:rsidR="00867EAC" w:rsidRDefault="00867EAC"/>
        </w:tc>
        <w:tc>
          <w:tcPr>
            <w:tcW w:w="1277" w:type="dxa"/>
          </w:tcPr>
          <w:p w:rsidR="00867EAC" w:rsidRDefault="00867EAC"/>
        </w:tc>
        <w:tc>
          <w:tcPr>
            <w:tcW w:w="993" w:type="dxa"/>
          </w:tcPr>
          <w:p w:rsidR="00867EAC" w:rsidRDefault="00867EAC"/>
        </w:tc>
        <w:tc>
          <w:tcPr>
            <w:tcW w:w="2836" w:type="dxa"/>
          </w:tcPr>
          <w:p w:rsidR="00867EAC" w:rsidRDefault="00867EAC"/>
        </w:tc>
      </w:tr>
      <w:tr w:rsidR="00867EAC">
        <w:trPr>
          <w:trHeight w:hRule="exact" w:val="585"/>
        </w:trPr>
        <w:tc>
          <w:tcPr>
            <w:tcW w:w="10221" w:type="dxa"/>
            <w:gridSpan w:val="10"/>
            <w:shd w:val="clear" w:color="000000" w:fill="FFFFFF"/>
            <w:tcMar>
              <w:left w:w="34" w:type="dxa"/>
              <w:right w:w="34" w:type="dxa"/>
            </w:tcMar>
          </w:tcPr>
          <w:p w:rsidR="00867EAC" w:rsidRPr="00917358" w:rsidRDefault="00917358">
            <w:pPr>
              <w:spacing w:after="0" w:line="240" w:lineRule="auto"/>
              <w:jc w:val="center"/>
              <w:rPr>
                <w:sz w:val="24"/>
                <w:szCs w:val="24"/>
                <w:lang w:val="ru-RU"/>
              </w:rPr>
            </w:pPr>
            <w:r w:rsidRPr="00917358">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867EAC" w:rsidRDefault="00917358">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867EAC" w:rsidRPr="00917358">
        <w:trPr>
          <w:trHeight w:hRule="exact" w:val="304"/>
        </w:trPr>
        <w:tc>
          <w:tcPr>
            <w:tcW w:w="10221" w:type="dxa"/>
            <w:gridSpan w:val="10"/>
            <w:shd w:val="clear" w:color="000000" w:fill="FFFFFF"/>
            <w:tcMar>
              <w:left w:w="34" w:type="dxa"/>
              <w:right w:w="34" w:type="dxa"/>
            </w:tcMar>
          </w:tcPr>
          <w:p w:rsidR="00867EAC" w:rsidRPr="00917358" w:rsidRDefault="00917358">
            <w:pPr>
              <w:spacing w:after="0" w:line="240" w:lineRule="auto"/>
              <w:jc w:val="center"/>
              <w:rPr>
                <w:sz w:val="24"/>
                <w:szCs w:val="24"/>
                <w:lang w:val="ru-RU"/>
              </w:rPr>
            </w:pPr>
            <w:r w:rsidRPr="00917358">
              <w:rPr>
                <w:rFonts w:ascii="Times New Roman" w:hAnsi="Times New Roman" w:cs="Times New Roman"/>
                <w:color w:val="000000"/>
                <w:sz w:val="24"/>
                <w:szCs w:val="24"/>
                <w:lang w:val="ru-RU"/>
              </w:rPr>
              <w:t>Кафедра "Управления, политики и права"</w:t>
            </w:r>
          </w:p>
        </w:tc>
      </w:tr>
      <w:tr w:rsidR="00867EAC">
        <w:trPr>
          <w:trHeight w:hRule="exact" w:val="10"/>
        </w:trPr>
        <w:tc>
          <w:tcPr>
            <w:tcW w:w="6393" w:type="dxa"/>
            <w:gridSpan w:val="8"/>
            <w:shd w:val="clear" w:color="000000" w:fill="FFFFFF"/>
            <w:tcMar>
              <w:left w:w="34" w:type="dxa"/>
              <w:right w:w="34" w:type="dxa"/>
            </w:tcMar>
          </w:tcPr>
          <w:p w:rsidR="00867EAC" w:rsidRPr="00917358" w:rsidRDefault="00867EAC">
            <w:pPr>
              <w:rPr>
                <w:lang w:val="ru-RU"/>
              </w:rPr>
            </w:pPr>
          </w:p>
        </w:tc>
        <w:tc>
          <w:tcPr>
            <w:tcW w:w="3842" w:type="dxa"/>
            <w:gridSpan w:val="2"/>
            <w:vMerge w:val="restart"/>
            <w:shd w:val="clear" w:color="000000" w:fill="FFFFFF"/>
            <w:tcMar>
              <w:left w:w="34" w:type="dxa"/>
              <w:right w:w="34" w:type="dxa"/>
            </w:tcMar>
          </w:tcPr>
          <w:p w:rsidR="00867EAC" w:rsidRDefault="00917358">
            <w:pPr>
              <w:spacing w:after="0" w:line="240" w:lineRule="auto"/>
              <w:jc w:val="center"/>
              <w:rPr>
                <w:sz w:val="24"/>
                <w:szCs w:val="24"/>
              </w:rPr>
            </w:pPr>
            <w:r>
              <w:rPr>
                <w:rFonts w:ascii="Times New Roman" w:hAnsi="Times New Roman" w:cs="Times New Roman"/>
                <w:color w:val="000000"/>
                <w:sz w:val="24"/>
                <w:szCs w:val="24"/>
              </w:rPr>
              <w:t>УТВЕРЖДАЮ</w:t>
            </w:r>
          </w:p>
        </w:tc>
      </w:tr>
      <w:tr w:rsidR="00867EAC">
        <w:trPr>
          <w:trHeight w:hRule="exact" w:val="267"/>
        </w:trPr>
        <w:tc>
          <w:tcPr>
            <w:tcW w:w="143" w:type="dxa"/>
          </w:tcPr>
          <w:p w:rsidR="00867EAC" w:rsidRDefault="00867EAC"/>
        </w:tc>
        <w:tc>
          <w:tcPr>
            <w:tcW w:w="285" w:type="dxa"/>
          </w:tcPr>
          <w:p w:rsidR="00867EAC" w:rsidRDefault="00867EAC"/>
        </w:tc>
        <w:tc>
          <w:tcPr>
            <w:tcW w:w="710" w:type="dxa"/>
          </w:tcPr>
          <w:p w:rsidR="00867EAC" w:rsidRDefault="00867EAC"/>
        </w:tc>
        <w:tc>
          <w:tcPr>
            <w:tcW w:w="1419" w:type="dxa"/>
          </w:tcPr>
          <w:p w:rsidR="00867EAC" w:rsidRDefault="00867EAC"/>
        </w:tc>
        <w:tc>
          <w:tcPr>
            <w:tcW w:w="1419" w:type="dxa"/>
          </w:tcPr>
          <w:p w:rsidR="00867EAC" w:rsidRDefault="00867EAC"/>
        </w:tc>
        <w:tc>
          <w:tcPr>
            <w:tcW w:w="851" w:type="dxa"/>
          </w:tcPr>
          <w:p w:rsidR="00867EAC" w:rsidRDefault="00867EAC"/>
        </w:tc>
        <w:tc>
          <w:tcPr>
            <w:tcW w:w="285" w:type="dxa"/>
          </w:tcPr>
          <w:p w:rsidR="00867EAC" w:rsidRDefault="00867EAC"/>
        </w:tc>
        <w:tc>
          <w:tcPr>
            <w:tcW w:w="1277" w:type="dxa"/>
          </w:tcPr>
          <w:p w:rsidR="00867EAC" w:rsidRDefault="00867EAC"/>
        </w:tc>
        <w:tc>
          <w:tcPr>
            <w:tcW w:w="3842" w:type="dxa"/>
            <w:gridSpan w:val="2"/>
            <w:vMerge/>
            <w:shd w:val="clear" w:color="000000" w:fill="FFFFFF"/>
            <w:tcMar>
              <w:left w:w="34" w:type="dxa"/>
              <w:right w:w="34" w:type="dxa"/>
            </w:tcMar>
          </w:tcPr>
          <w:p w:rsidR="00867EAC" w:rsidRDefault="00867EAC"/>
        </w:tc>
      </w:tr>
      <w:tr w:rsidR="00867EAC" w:rsidRPr="00917358">
        <w:trPr>
          <w:trHeight w:hRule="exact" w:val="972"/>
        </w:trPr>
        <w:tc>
          <w:tcPr>
            <w:tcW w:w="143" w:type="dxa"/>
          </w:tcPr>
          <w:p w:rsidR="00867EAC" w:rsidRDefault="00867EAC"/>
        </w:tc>
        <w:tc>
          <w:tcPr>
            <w:tcW w:w="285" w:type="dxa"/>
          </w:tcPr>
          <w:p w:rsidR="00867EAC" w:rsidRDefault="00867EAC"/>
        </w:tc>
        <w:tc>
          <w:tcPr>
            <w:tcW w:w="710" w:type="dxa"/>
          </w:tcPr>
          <w:p w:rsidR="00867EAC" w:rsidRDefault="00867EAC"/>
        </w:tc>
        <w:tc>
          <w:tcPr>
            <w:tcW w:w="1419" w:type="dxa"/>
          </w:tcPr>
          <w:p w:rsidR="00867EAC" w:rsidRDefault="00867EAC"/>
        </w:tc>
        <w:tc>
          <w:tcPr>
            <w:tcW w:w="1419" w:type="dxa"/>
          </w:tcPr>
          <w:p w:rsidR="00867EAC" w:rsidRDefault="00867EAC"/>
        </w:tc>
        <w:tc>
          <w:tcPr>
            <w:tcW w:w="851" w:type="dxa"/>
          </w:tcPr>
          <w:p w:rsidR="00867EAC" w:rsidRDefault="00867EAC"/>
        </w:tc>
        <w:tc>
          <w:tcPr>
            <w:tcW w:w="285" w:type="dxa"/>
          </w:tcPr>
          <w:p w:rsidR="00867EAC" w:rsidRDefault="00867EAC"/>
        </w:tc>
        <w:tc>
          <w:tcPr>
            <w:tcW w:w="1277" w:type="dxa"/>
          </w:tcPr>
          <w:p w:rsidR="00867EAC" w:rsidRDefault="00867EAC"/>
        </w:tc>
        <w:tc>
          <w:tcPr>
            <w:tcW w:w="3842" w:type="dxa"/>
            <w:gridSpan w:val="2"/>
            <w:shd w:val="clear" w:color="000000" w:fill="FFFFFF"/>
            <w:tcMar>
              <w:left w:w="34" w:type="dxa"/>
              <w:right w:w="34" w:type="dxa"/>
            </w:tcMar>
          </w:tcPr>
          <w:p w:rsidR="00867EAC" w:rsidRPr="00917358" w:rsidRDefault="00917358">
            <w:pPr>
              <w:spacing w:after="0" w:line="240" w:lineRule="auto"/>
              <w:jc w:val="center"/>
              <w:rPr>
                <w:sz w:val="24"/>
                <w:szCs w:val="24"/>
                <w:lang w:val="ru-RU"/>
              </w:rPr>
            </w:pPr>
            <w:r w:rsidRPr="00917358">
              <w:rPr>
                <w:rFonts w:ascii="Times New Roman" w:hAnsi="Times New Roman" w:cs="Times New Roman"/>
                <w:color w:val="000000"/>
                <w:sz w:val="24"/>
                <w:szCs w:val="24"/>
                <w:lang w:val="ru-RU"/>
              </w:rPr>
              <w:t>Ректор, д.фил.н., профессор</w:t>
            </w:r>
          </w:p>
          <w:p w:rsidR="00867EAC" w:rsidRPr="00917358" w:rsidRDefault="00867EAC">
            <w:pPr>
              <w:spacing w:after="0" w:line="240" w:lineRule="auto"/>
              <w:jc w:val="center"/>
              <w:rPr>
                <w:sz w:val="24"/>
                <w:szCs w:val="24"/>
                <w:lang w:val="ru-RU"/>
              </w:rPr>
            </w:pPr>
          </w:p>
          <w:p w:rsidR="00867EAC" w:rsidRPr="00917358" w:rsidRDefault="00917358">
            <w:pPr>
              <w:spacing w:after="0" w:line="240" w:lineRule="auto"/>
              <w:jc w:val="center"/>
              <w:rPr>
                <w:sz w:val="24"/>
                <w:szCs w:val="24"/>
                <w:lang w:val="ru-RU"/>
              </w:rPr>
            </w:pPr>
            <w:r w:rsidRPr="00917358">
              <w:rPr>
                <w:rFonts w:ascii="Times New Roman" w:hAnsi="Times New Roman" w:cs="Times New Roman"/>
                <w:color w:val="000000"/>
                <w:sz w:val="24"/>
                <w:szCs w:val="24"/>
                <w:lang w:val="ru-RU"/>
              </w:rPr>
              <w:t>______________А.Э. Еремеев</w:t>
            </w:r>
          </w:p>
        </w:tc>
      </w:tr>
      <w:tr w:rsidR="00867EAC">
        <w:trPr>
          <w:trHeight w:hRule="exact" w:val="277"/>
        </w:trPr>
        <w:tc>
          <w:tcPr>
            <w:tcW w:w="143" w:type="dxa"/>
          </w:tcPr>
          <w:p w:rsidR="00867EAC" w:rsidRPr="00917358" w:rsidRDefault="00867EAC">
            <w:pPr>
              <w:rPr>
                <w:lang w:val="ru-RU"/>
              </w:rPr>
            </w:pPr>
          </w:p>
        </w:tc>
        <w:tc>
          <w:tcPr>
            <w:tcW w:w="285" w:type="dxa"/>
          </w:tcPr>
          <w:p w:rsidR="00867EAC" w:rsidRPr="00917358" w:rsidRDefault="00867EAC">
            <w:pPr>
              <w:rPr>
                <w:lang w:val="ru-RU"/>
              </w:rPr>
            </w:pPr>
          </w:p>
        </w:tc>
        <w:tc>
          <w:tcPr>
            <w:tcW w:w="710" w:type="dxa"/>
          </w:tcPr>
          <w:p w:rsidR="00867EAC" w:rsidRPr="00917358" w:rsidRDefault="00867EAC">
            <w:pPr>
              <w:rPr>
                <w:lang w:val="ru-RU"/>
              </w:rPr>
            </w:pPr>
          </w:p>
        </w:tc>
        <w:tc>
          <w:tcPr>
            <w:tcW w:w="1419" w:type="dxa"/>
          </w:tcPr>
          <w:p w:rsidR="00867EAC" w:rsidRPr="00917358" w:rsidRDefault="00867EAC">
            <w:pPr>
              <w:rPr>
                <w:lang w:val="ru-RU"/>
              </w:rPr>
            </w:pPr>
          </w:p>
        </w:tc>
        <w:tc>
          <w:tcPr>
            <w:tcW w:w="1419" w:type="dxa"/>
          </w:tcPr>
          <w:p w:rsidR="00867EAC" w:rsidRPr="00917358" w:rsidRDefault="00867EAC">
            <w:pPr>
              <w:rPr>
                <w:lang w:val="ru-RU"/>
              </w:rPr>
            </w:pPr>
          </w:p>
        </w:tc>
        <w:tc>
          <w:tcPr>
            <w:tcW w:w="851" w:type="dxa"/>
          </w:tcPr>
          <w:p w:rsidR="00867EAC" w:rsidRPr="00917358" w:rsidRDefault="00867EAC">
            <w:pPr>
              <w:rPr>
                <w:lang w:val="ru-RU"/>
              </w:rPr>
            </w:pPr>
          </w:p>
        </w:tc>
        <w:tc>
          <w:tcPr>
            <w:tcW w:w="285" w:type="dxa"/>
          </w:tcPr>
          <w:p w:rsidR="00867EAC" w:rsidRPr="00917358" w:rsidRDefault="00867EAC">
            <w:pPr>
              <w:rPr>
                <w:lang w:val="ru-RU"/>
              </w:rPr>
            </w:pPr>
          </w:p>
        </w:tc>
        <w:tc>
          <w:tcPr>
            <w:tcW w:w="1277" w:type="dxa"/>
          </w:tcPr>
          <w:p w:rsidR="00867EAC" w:rsidRPr="00917358" w:rsidRDefault="00867EAC">
            <w:pPr>
              <w:rPr>
                <w:lang w:val="ru-RU"/>
              </w:rPr>
            </w:pPr>
          </w:p>
        </w:tc>
        <w:tc>
          <w:tcPr>
            <w:tcW w:w="3842" w:type="dxa"/>
            <w:gridSpan w:val="2"/>
            <w:shd w:val="clear" w:color="000000" w:fill="FFFFFF"/>
            <w:tcMar>
              <w:left w:w="34" w:type="dxa"/>
              <w:right w:w="34" w:type="dxa"/>
            </w:tcMar>
          </w:tcPr>
          <w:p w:rsidR="00867EAC" w:rsidRDefault="00917358">
            <w:pPr>
              <w:spacing w:after="0" w:line="240" w:lineRule="auto"/>
              <w:jc w:val="right"/>
              <w:rPr>
                <w:sz w:val="24"/>
                <w:szCs w:val="24"/>
              </w:rPr>
            </w:pPr>
            <w:r>
              <w:rPr>
                <w:rFonts w:ascii="Times New Roman" w:hAnsi="Times New Roman" w:cs="Times New Roman"/>
                <w:color w:val="000000"/>
                <w:sz w:val="24"/>
                <w:szCs w:val="24"/>
              </w:rPr>
              <w:t>30.08.2021 г.</w:t>
            </w:r>
          </w:p>
        </w:tc>
      </w:tr>
      <w:tr w:rsidR="00867EAC">
        <w:trPr>
          <w:trHeight w:hRule="exact" w:val="277"/>
        </w:trPr>
        <w:tc>
          <w:tcPr>
            <w:tcW w:w="143" w:type="dxa"/>
          </w:tcPr>
          <w:p w:rsidR="00867EAC" w:rsidRDefault="00867EAC"/>
        </w:tc>
        <w:tc>
          <w:tcPr>
            <w:tcW w:w="285" w:type="dxa"/>
          </w:tcPr>
          <w:p w:rsidR="00867EAC" w:rsidRDefault="00867EAC"/>
        </w:tc>
        <w:tc>
          <w:tcPr>
            <w:tcW w:w="710" w:type="dxa"/>
          </w:tcPr>
          <w:p w:rsidR="00867EAC" w:rsidRDefault="00867EAC"/>
        </w:tc>
        <w:tc>
          <w:tcPr>
            <w:tcW w:w="1419" w:type="dxa"/>
          </w:tcPr>
          <w:p w:rsidR="00867EAC" w:rsidRDefault="00867EAC"/>
        </w:tc>
        <w:tc>
          <w:tcPr>
            <w:tcW w:w="1419" w:type="dxa"/>
          </w:tcPr>
          <w:p w:rsidR="00867EAC" w:rsidRDefault="00867EAC"/>
        </w:tc>
        <w:tc>
          <w:tcPr>
            <w:tcW w:w="851" w:type="dxa"/>
          </w:tcPr>
          <w:p w:rsidR="00867EAC" w:rsidRDefault="00867EAC"/>
        </w:tc>
        <w:tc>
          <w:tcPr>
            <w:tcW w:w="285" w:type="dxa"/>
          </w:tcPr>
          <w:p w:rsidR="00867EAC" w:rsidRDefault="00867EAC"/>
        </w:tc>
        <w:tc>
          <w:tcPr>
            <w:tcW w:w="1277" w:type="dxa"/>
          </w:tcPr>
          <w:p w:rsidR="00867EAC" w:rsidRDefault="00867EAC"/>
        </w:tc>
        <w:tc>
          <w:tcPr>
            <w:tcW w:w="993" w:type="dxa"/>
          </w:tcPr>
          <w:p w:rsidR="00867EAC" w:rsidRDefault="00867EAC"/>
        </w:tc>
        <w:tc>
          <w:tcPr>
            <w:tcW w:w="2836" w:type="dxa"/>
          </w:tcPr>
          <w:p w:rsidR="00867EAC" w:rsidRDefault="00867EAC"/>
        </w:tc>
      </w:tr>
      <w:tr w:rsidR="00867EAC">
        <w:trPr>
          <w:trHeight w:hRule="exact" w:val="416"/>
        </w:trPr>
        <w:tc>
          <w:tcPr>
            <w:tcW w:w="10221" w:type="dxa"/>
            <w:gridSpan w:val="10"/>
            <w:shd w:val="clear" w:color="000000" w:fill="FFFFFF"/>
            <w:tcMar>
              <w:left w:w="34" w:type="dxa"/>
              <w:right w:w="34" w:type="dxa"/>
            </w:tcMar>
          </w:tcPr>
          <w:p w:rsidR="00867EAC" w:rsidRDefault="00917358">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867EAC">
        <w:trPr>
          <w:trHeight w:hRule="exact" w:val="2217"/>
        </w:trPr>
        <w:tc>
          <w:tcPr>
            <w:tcW w:w="143" w:type="dxa"/>
          </w:tcPr>
          <w:p w:rsidR="00867EAC" w:rsidRDefault="00867EAC"/>
        </w:tc>
        <w:tc>
          <w:tcPr>
            <w:tcW w:w="285" w:type="dxa"/>
          </w:tcPr>
          <w:p w:rsidR="00867EAC" w:rsidRDefault="00867EAC"/>
        </w:tc>
        <w:tc>
          <w:tcPr>
            <w:tcW w:w="710" w:type="dxa"/>
          </w:tcPr>
          <w:p w:rsidR="00867EAC" w:rsidRDefault="00867EAC"/>
        </w:tc>
        <w:tc>
          <w:tcPr>
            <w:tcW w:w="1419" w:type="dxa"/>
          </w:tcPr>
          <w:p w:rsidR="00867EAC" w:rsidRDefault="00867EAC"/>
        </w:tc>
        <w:tc>
          <w:tcPr>
            <w:tcW w:w="4834" w:type="dxa"/>
            <w:gridSpan w:val="5"/>
            <w:shd w:val="clear" w:color="000000" w:fill="FFFFFF"/>
            <w:tcMar>
              <w:left w:w="34" w:type="dxa"/>
              <w:right w:w="34" w:type="dxa"/>
            </w:tcMar>
          </w:tcPr>
          <w:p w:rsidR="00867EAC" w:rsidRDefault="00917358">
            <w:pPr>
              <w:spacing w:after="0" w:line="240" w:lineRule="auto"/>
              <w:jc w:val="center"/>
              <w:rPr>
                <w:sz w:val="32"/>
                <w:szCs w:val="32"/>
              </w:rPr>
            </w:pPr>
            <w:r>
              <w:rPr>
                <w:rFonts w:ascii="Times New Roman" w:hAnsi="Times New Roman" w:cs="Times New Roman"/>
                <w:color w:val="000000"/>
                <w:sz w:val="32"/>
                <w:szCs w:val="32"/>
              </w:rPr>
              <w:t>Стратегическое управление процессами технического обслуживания и материально- технического обеспечения производства</w:t>
            </w:r>
          </w:p>
          <w:p w:rsidR="00867EAC" w:rsidRDefault="00917358">
            <w:pPr>
              <w:spacing w:after="0" w:line="240" w:lineRule="auto"/>
              <w:jc w:val="center"/>
              <w:rPr>
                <w:sz w:val="32"/>
                <w:szCs w:val="32"/>
              </w:rPr>
            </w:pPr>
            <w:r>
              <w:rPr>
                <w:rFonts w:ascii="Times New Roman" w:hAnsi="Times New Roman" w:cs="Times New Roman"/>
                <w:color w:val="000000"/>
                <w:sz w:val="32"/>
                <w:szCs w:val="32"/>
              </w:rPr>
              <w:t>К.М.04.04</w:t>
            </w:r>
          </w:p>
        </w:tc>
        <w:tc>
          <w:tcPr>
            <w:tcW w:w="2836" w:type="dxa"/>
          </w:tcPr>
          <w:p w:rsidR="00867EAC" w:rsidRDefault="00867EAC"/>
        </w:tc>
      </w:tr>
      <w:tr w:rsidR="00867EAC">
        <w:trPr>
          <w:trHeight w:hRule="exact" w:val="277"/>
        </w:trPr>
        <w:tc>
          <w:tcPr>
            <w:tcW w:w="10221" w:type="dxa"/>
            <w:gridSpan w:val="10"/>
            <w:shd w:val="clear" w:color="000000" w:fill="FFFFFF"/>
            <w:tcMar>
              <w:left w:w="34" w:type="dxa"/>
              <w:right w:w="34" w:type="dxa"/>
            </w:tcMar>
          </w:tcPr>
          <w:p w:rsidR="00867EAC" w:rsidRDefault="00917358">
            <w:pPr>
              <w:spacing w:after="0" w:line="240" w:lineRule="auto"/>
              <w:jc w:val="center"/>
              <w:rPr>
                <w:sz w:val="24"/>
                <w:szCs w:val="24"/>
              </w:rPr>
            </w:pPr>
            <w:r>
              <w:rPr>
                <w:rFonts w:ascii="Times New Roman" w:hAnsi="Times New Roman" w:cs="Times New Roman"/>
                <w:color w:val="000000"/>
                <w:sz w:val="24"/>
                <w:szCs w:val="24"/>
              </w:rPr>
              <w:t>по программе магистратуры</w:t>
            </w:r>
          </w:p>
        </w:tc>
      </w:tr>
      <w:tr w:rsidR="00867EAC">
        <w:trPr>
          <w:trHeight w:hRule="exact" w:val="1125"/>
        </w:trPr>
        <w:tc>
          <w:tcPr>
            <w:tcW w:w="143" w:type="dxa"/>
          </w:tcPr>
          <w:p w:rsidR="00867EAC" w:rsidRDefault="00867EAC"/>
        </w:tc>
        <w:tc>
          <w:tcPr>
            <w:tcW w:w="285" w:type="dxa"/>
          </w:tcPr>
          <w:p w:rsidR="00867EAC" w:rsidRDefault="00867EAC"/>
        </w:tc>
        <w:tc>
          <w:tcPr>
            <w:tcW w:w="9795" w:type="dxa"/>
            <w:gridSpan w:val="8"/>
            <w:shd w:val="clear" w:color="000000" w:fill="FFFFFF"/>
            <w:tcMar>
              <w:left w:w="34" w:type="dxa"/>
              <w:right w:w="34" w:type="dxa"/>
            </w:tcMar>
          </w:tcPr>
          <w:p w:rsidR="00867EAC" w:rsidRDefault="00917358">
            <w:pPr>
              <w:spacing w:after="0" w:line="240" w:lineRule="auto"/>
              <w:jc w:val="center"/>
              <w:rPr>
                <w:sz w:val="24"/>
                <w:szCs w:val="24"/>
              </w:rPr>
            </w:pPr>
            <w:r>
              <w:rPr>
                <w:rFonts w:ascii="Times New Roman" w:hAnsi="Times New Roman" w:cs="Times New Roman"/>
                <w:color w:val="000000"/>
                <w:sz w:val="24"/>
                <w:szCs w:val="24"/>
              </w:rPr>
              <w:t>Направление подготовки: 38.04.02 Менеджмент (высшее образование - магистратура)</w:t>
            </w:r>
          </w:p>
          <w:p w:rsidR="00867EAC" w:rsidRDefault="00917358">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«Риск-менеджмент, стратегическое и тактическое планирование организации»</w:t>
            </w:r>
          </w:p>
          <w:p w:rsidR="00867EAC" w:rsidRDefault="0091735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867EAC">
        <w:trPr>
          <w:trHeight w:hRule="exact" w:val="699"/>
        </w:trPr>
        <w:tc>
          <w:tcPr>
            <w:tcW w:w="10221" w:type="dxa"/>
            <w:gridSpan w:val="10"/>
            <w:shd w:val="clear" w:color="000000" w:fill="FFFFFF"/>
            <w:tcMar>
              <w:left w:w="34" w:type="dxa"/>
              <w:right w:w="34" w:type="dxa"/>
            </w:tcMar>
          </w:tcPr>
          <w:p w:rsidR="00867EAC" w:rsidRDefault="0091735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867EAC">
        <w:trPr>
          <w:trHeight w:hRule="exact" w:val="277"/>
        </w:trPr>
        <w:tc>
          <w:tcPr>
            <w:tcW w:w="3984" w:type="dxa"/>
            <w:gridSpan w:val="5"/>
            <w:shd w:val="clear" w:color="000000" w:fill="FFFFFF"/>
            <w:tcMar>
              <w:left w:w="34" w:type="dxa"/>
              <w:right w:w="34" w:type="dxa"/>
            </w:tcMar>
          </w:tcPr>
          <w:p w:rsidR="00867EAC" w:rsidRDefault="00917358">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851" w:type="dxa"/>
          </w:tcPr>
          <w:p w:rsidR="00867EAC" w:rsidRDefault="00867EAC"/>
        </w:tc>
        <w:tc>
          <w:tcPr>
            <w:tcW w:w="285" w:type="dxa"/>
          </w:tcPr>
          <w:p w:rsidR="00867EAC" w:rsidRDefault="00867EAC"/>
        </w:tc>
        <w:tc>
          <w:tcPr>
            <w:tcW w:w="1277" w:type="dxa"/>
          </w:tcPr>
          <w:p w:rsidR="00867EAC" w:rsidRDefault="00867EAC"/>
        </w:tc>
        <w:tc>
          <w:tcPr>
            <w:tcW w:w="993" w:type="dxa"/>
          </w:tcPr>
          <w:p w:rsidR="00867EAC" w:rsidRDefault="00867EAC"/>
        </w:tc>
        <w:tc>
          <w:tcPr>
            <w:tcW w:w="2836" w:type="dxa"/>
          </w:tcPr>
          <w:p w:rsidR="00867EAC" w:rsidRDefault="00867EAC"/>
        </w:tc>
      </w:tr>
      <w:tr w:rsidR="00867EAC">
        <w:trPr>
          <w:trHeight w:hRule="exact" w:val="155"/>
        </w:trPr>
        <w:tc>
          <w:tcPr>
            <w:tcW w:w="143" w:type="dxa"/>
          </w:tcPr>
          <w:p w:rsidR="00867EAC" w:rsidRDefault="00867EAC"/>
        </w:tc>
        <w:tc>
          <w:tcPr>
            <w:tcW w:w="285" w:type="dxa"/>
          </w:tcPr>
          <w:p w:rsidR="00867EAC" w:rsidRDefault="00867EAC"/>
        </w:tc>
        <w:tc>
          <w:tcPr>
            <w:tcW w:w="710" w:type="dxa"/>
          </w:tcPr>
          <w:p w:rsidR="00867EAC" w:rsidRDefault="00867EAC"/>
        </w:tc>
        <w:tc>
          <w:tcPr>
            <w:tcW w:w="1419" w:type="dxa"/>
          </w:tcPr>
          <w:p w:rsidR="00867EAC" w:rsidRDefault="00867EAC"/>
        </w:tc>
        <w:tc>
          <w:tcPr>
            <w:tcW w:w="1419" w:type="dxa"/>
          </w:tcPr>
          <w:p w:rsidR="00867EAC" w:rsidRDefault="00867EAC"/>
        </w:tc>
        <w:tc>
          <w:tcPr>
            <w:tcW w:w="851" w:type="dxa"/>
          </w:tcPr>
          <w:p w:rsidR="00867EAC" w:rsidRDefault="00867EAC"/>
        </w:tc>
        <w:tc>
          <w:tcPr>
            <w:tcW w:w="285" w:type="dxa"/>
          </w:tcPr>
          <w:p w:rsidR="00867EAC" w:rsidRDefault="00867EAC"/>
        </w:tc>
        <w:tc>
          <w:tcPr>
            <w:tcW w:w="1277" w:type="dxa"/>
          </w:tcPr>
          <w:p w:rsidR="00867EAC" w:rsidRDefault="00867EAC"/>
        </w:tc>
        <w:tc>
          <w:tcPr>
            <w:tcW w:w="993" w:type="dxa"/>
          </w:tcPr>
          <w:p w:rsidR="00867EAC" w:rsidRDefault="00867EAC"/>
        </w:tc>
        <w:tc>
          <w:tcPr>
            <w:tcW w:w="2836" w:type="dxa"/>
          </w:tcPr>
          <w:p w:rsidR="00867EAC" w:rsidRDefault="00867EAC"/>
        </w:tc>
      </w:tr>
      <w:tr w:rsidR="00867EAC">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7EAC" w:rsidRDefault="00917358">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7EAC" w:rsidRDefault="00917358">
            <w:pPr>
              <w:spacing w:after="0" w:line="240" w:lineRule="auto"/>
              <w:rPr>
                <w:sz w:val="24"/>
                <w:szCs w:val="24"/>
              </w:rPr>
            </w:pPr>
            <w:r>
              <w:rPr>
                <w:rFonts w:ascii="Times New Roman" w:hAnsi="Times New Roman" w:cs="Times New Roman"/>
                <w:color w:val="000000"/>
                <w:sz w:val="24"/>
                <w:szCs w:val="24"/>
              </w:rPr>
              <w:t>ФИНАНСЫ И ЭКОНОМИКА</w:t>
            </w:r>
          </w:p>
        </w:tc>
      </w:tr>
      <w:tr w:rsidR="00867EAC">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867EAC" w:rsidRDefault="00917358">
            <w:pPr>
              <w:spacing w:after="0" w:line="240" w:lineRule="auto"/>
              <w:rPr>
                <w:sz w:val="24"/>
                <w:szCs w:val="24"/>
              </w:rPr>
            </w:pPr>
            <w:r>
              <w:rPr>
                <w:rFonts w:ascii="Times New Roman" w:hAnsi="Times New Roman" w:cs="Times New Roman"/>
                <w:b/>
                <w:color w:val="000000"/>
                <w:sz w:val="24"/>
                <w:szCs w:val="24"/>
              </w:rPr>
              <w:t>08.018</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7EAC" w:rsidRDefault="00917358">
            <w:pPr>
              <w:spacing w:after="0" w:line="240" w:lineRule="auto"/>
              <w:rPr>
                <w:sz w:val="24"/>
                <w:szCs w:val="24"/>
              </w:rPr>
            </w:pPr>
            <w:r>
              <w:rPr>
                <w:rFonts w:ascii="Times New Roman" w:hAnsi="Times New Roman" w:cs="Times New Roman"/>
                <w:color w:val="000000"/>
                <w:sz w:val="24"/>
                <w:szCs w:val="24"/>
              </w:rPr>
              <w:t>СПЕЦИАЛИСТ ПО УПРАВЛЕНИЮ РИСКАМИ</w:t>
            </w:r>
          </w:p>
        </w:tc>
      </w:tr>
      <w:tr w:rsidR="00867EAC">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867EAC" w:rsidRDefault="00867EAC"/>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7EAC" w:rsidRDefault="00867EAC"/>
        </w:tc>
      </w:tr>
      <w:tr w:rsidR="00867EAC" w:rsidRPr="00917358">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867EAC" w:rsidRDefault="00917358">
            <w:pPr>
              <w:spacing w:after="0" w:line="240" w:lineRule="auto"/>
              <w:rPr>
                <w:sz w:val="24"/>
                <w:szCs w:val="24"/>
              </w:rPr>
            </w:pPr>
            <w:r>
              <w:rPr>
                <w:rFonts w:ascii="Times New Roman" w:hAnsi="Times New Roman" w:cs="Times New Roman"/>
                <w:b/>
                <w:color w:val="000000"/>
                <w:sz w:val="24"/>
                <w:szCs w:val="24"/>
              </w:rPr>
              <w:t>40.033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7EAC" w:rsidRPr="00917358" w:rsidRDefault="00917358">
            <w:pPr>
              <w:spacing w:after="0" w:line="240" w:lineRule="auto"/>
              <w:rPr>
                <w:sz w:val="24"/>
                <w:szCs w:val="24"/>
                <w:lang w:val="ru-RU"/>
              </w:rPr>
            </w:pPr>
            <w:r w:rsidRPr="00917358">
              <w:rPr>
                <w:rFonts w:ascii="Times New Roman" w:hAnsi="Times New Roman" w:cs="Times New Roman"/>
                <w:color w:val="000000"/>
                <w:sz w:val="24"/>
                <w:szCs w:val="24"/>
                <w:lang w:val="ru-RU"/>
              </w:rPr>
              <w:t>СПЕЦИАЛИСТ ПО СТРАТЕГИЧЕСКОМУ И ТАКТИЧЕСКОМУ ПЛАНИРОВАНИЮ И ОРГАНИЗАЦИИ ПРОИЗВОДСТВА</w:t>
            </w:r>
          </w:p>
        </w:tc>
      </w:tr>
      <w:tr w:rsidR="00867EAC" w:rsidRPr="00917358">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867EAC" w:rsidRPr="00917358" w:rsidRDefault="00867EAC">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7EAC" w:rsidRPr="00917358" w:rsidRDefault="00867EAC">
            <w:pPr>
              <w:rPr>
                <w:lang w:val="ru-RU"/>
              </w:rPr>
            </w:pPr>
          </w:p>
        </w:tc>
      </w:tr>
      <w:tr w:rsidR="00867EAC" w:rsidRPr="00917358">
        <w:trPr>
          <w:trHeight w:hRule="exact" w:val="124"/>
        </w:trPr>
        <w:tc>
          <w:tcPr>
            <w:tcW w:w="143" w:type="dxa"/>
          </w:tcPr>
          <w:p w:rsidR="00867EAC" w:rsidRPr="00917358" w:rsidRDefault="00867EAC">
            <w:pPr>
              <w:rPr>
                <w:lang w:val="ru-RU"/>
              </w:rPr>
            </w:pPr>
          </w:p>
        </w:tc>
        <w:tc>
          <w:tcPr>
            <w:tcW w:w="285" w:type="dxa"/>
          </w:tcPr>
          <w:p w:rsidR="00867EAC" w:rsidRPr="00917358" w:rsidRDefault="00867EAC">
            <w:pPr>
              <w:rPr>
                <w:lang w:val="ru-RU"/>
              </w:rPr>
            </w:pPr>
          </w:p>
        </w:tc>
        <w:tc>
          <w:tcPr>
            <w:tcW w:w="710" w:type="dxa"/>
          </w:tcPr>
          <w:p w:rsidR="00867EAC" w:rsidRPr="00917358" w:rsidRDefault="00867EAC">
            <w:pPr>
              <w:rPr>
                <w:lang w:val="ru-RU"/>
              </w:rPr>
            </w:pPr>
          </w:p>
        </w:tc>
        <w:tc>
          <w:tcPr>
            <w:tcW w:w="1419" w:type="dxa"/>
          </w:tcPr>
          <w:p w:rsidR="00867EAC" w:rsidRPr="00917358" w:rsidRDefault="00867EAC">
            <w:pPr>
              <w:rPr>
                <w:lang w:val="ru-RU"/>
              </w:rPr>
            </w:pPr>
          </w:p>
        </w:tc>
        <w:tc>
          <w:tcPr>
            <w:tcW w:w="1419" w:type="dxa"/>
          </w:tcPr>
          <w:p w:rsidR="00867EAC" w:rsidRPr="00917358" w:rsidRDefault="00867EAC">
            <w:pPr>
              <w:rPr>
                <w:lang w:val="ru-RU"/>
              </w:rPr>
            </w:pPr>
          </w:p>
        </w:tc>
        <w:tc>
          <w:tcPr>
            <w:tcW w:w="851" w:type="dxa"/>
          </w:tcPr>
          <w:p w:rsidR="00867EAC" w:rsidRPr="00917358" w:rsidRDefault="00867EAC">
            <w:pPr>
              <w:rPr>
                <w:lang w:val="ru-RU"/>
              </w:rPr>
            </w:pPr>
          </w:p>
        </w:tc>
        <w:tc>
          <w:tcPr>
            <w:tcW w:w="285" w:type="dxa"/>
          </w:tcPr>
          <w:p w:rsidR="00867EAC" w:rsidRPr="00917358" w:rsidRDefault="00867EAC">
            <w:pPr>
              <w:rPr>
                <w:lang w:val="ru-RU"/>
              </w:rPr>
            </w:pPr>
          </w:p>
        </w:tc>
        <w:tc>
          <w:tcPr>
            <w:tcW w:w="1277" w:type="dxa"/>
          </w:tcPr>
          <w:p w:rsidR="00867EAC" w:rsidRPr="00917358" w:rsidRDefault="00867EAC">
            <w:pPr>
              <w:rPr>
                <w:lang w:val="ru-RU"/>
              </w:rPr>
            </w:pPr>
          </w:p>
        </w:tc>
        <w:tc>
          <w:tcPr>
            <w:tcW w:w="993" w:type="dxa"/>
          </w:tcPr>
          <w:p w:rsidR="00867EAC" w:rsidRPr="00917358" w:rsidRDefault="00867EAC">
            <w:pPr>
              <w:rPr>
                <w:lang w:val="ru-RU"/>
              </w:rPr>
            </w:pPr>
          </w:p>
        </w:tc>
        <w:tc>
          <w:tcPr>
            <w:tcW w:w="2836" w:type="dxa"/>
          </w:tcPr>
          <w:p w:rsidR="00867EAC" w:rsidRPr="00917358" w:rsidRDefault="00867EAC">
            <w:pPr>
              <w:rPr>
                <w:lang w:val="ru-RU"/>
              </w:rPr>
            </w:pPr>
          </w:p>
        </w:tc>
      </w:tr>
      <w:tr w:rsidR="00867EAC" w:rsidRPr="00917358">
        <w:trPr>
          <w:trHeight w:hRule="exact" w:val="277"/>
        </w:trPr>
        <w:tc>
          <w:tcPr>
            <w:tcW w:w="5118" w:type="dxa"/>
            <w:gridSpan w:val="7"/>
            <w:shd w:val="clear" w:color="000000" w:fill="FFFFFF"/>
            <w:tcMar>
              <w:left w:w="34" w:type="dxa"/>
              <w:right w:w="34" w:type="dxa"/>
            </w:tcMar>
          </w:tcPr>
          <w:p w:rsidR="00867EAC" w:rsidRDefault="00917358">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867EAC" w:rsidRPr="00917358" w:rsidRDefault="00917358">
            <w:pPr>
              <w:spacing w:after="0" w:line="240" w:lineRule="auto"/>
              <w:rPr>
                <w:sz w:val="24"/>
                <w:szCs w:val="24"/>
                <w:lang w:val="ru-RU"/>
              </w:rPr>
            </w:pPr>
            <w:r w:rsidRPr="00917358">
              <w:rPr>
                <w:rFonts w:ascii="Times New Roman" w:hAnsi="Times New Roman" w:cs="Times New Roman"/>
                <w:color w:val="000000"/>
                <w:sz w:val="24"/>
                <w:szCs w:val="24"/>
                <w:lang w:val="ru-RU"/>
              </w:rPr>
              <w:t>информационно-аналитический, организационно-управленческий, предпринимательский, научно- исследовательский</w:t>
            </w:r>
          </w:p>
        </w:tc>
      </w:tr>
      <w:tr w:rsidR="00867EAC" w:rsidRPr="00917358">
        <w:trPr>
          <w:trHeight w:hRule="exact" w:val="848"/>
        </w:trPr>
        <w:tc>
          <w:tcPr>
            <w:tcW w:w="143" w:type="dxa"/>
          </w:tcPr>
          <w:p w:rsidR="00867EAC" w:rsidRPr="00917358" w:rsidRDefault="00867EAC">
            <w:pPr>
              <w:rPr>
                <w:lang w:val="ru-RU"/>
              </w:rPr>
            </w:pPr>
          </w:p>
        </w:tc>
        <w:tc>
          <w:tcPr>
            <w:tcW w:w="285" w:type="dxa"/>
          </w:tcPr>
          <w:p w:rsidR="00867EAC" w:rsidRPr="00917358" w:rsidRDefault="00867EAC">
            <w:pPr>
              <w:rPr>
                <w:lang w:val="ru-RU"/>
              </w:rPr>
            </w:pPr>
          </w:p>
        </w:tc>
        <w:tc>
          <w:tcPr>
            <w:tcW w:w="710" w:type="dxa"/>
          </w:tcPr>
          <w:p w:rsidR="00867EAC" w:rsidRPr="00917358" w:rsidRDefault="00867EAC">
            <w:pPr>
              <w:rPr>
                <w:lang w:val="ru-RU"/>
              </w:rPr>
            </w:pPr>
          </w:p>
        </w:tc>
        <w:tc>
          <w:tcPr>
            <w:tcW w:w="1419" w:type="dxa"/>
          </w:tcPr>
          <w:p w:rsidR="00867EAC" w:rsidRPr="00917358" w:rsidRDefault="00867EAC">
            <w:pPr>
              <w:rPr>
                <w:lang w:val="ru-RU"/>
              </w:rPr>
            </w:pPr>
          </w:p>
        </w:tc>
        <w:tc>
          <w:tcPr>
            <w:tcW w:w="1419" w:type="dxa"/>
          </w:tcPr>
          <w:p w:rsidR="00867EAC" w:rsidRPr="00917358" w:rsidRDefault="00867EAC">
            <w:pPr>
              <w:rPr>
                <w:lang w:val="ru-RU"/>
              </w:rPr>
            </w:pPr>
          </w:p>
        </w:tc>
        <w:tc>
          <w:tcPr>
            <w:tcW w:w="851" w:type="dxa"/>
          </w:tcPr>
          <w:p w:rsidR="00867EAC" w:rsidRPr="00917358" w:rsidRDefault="00867EAC">
            <w:pPr>
              <w:rPr>
                <w:lang w:val="ru-RU"/>
              </w:rPr>
            </w:pPr>
          </w:p>
        </w:tc>
        <w:tc>
          <w:tcPr>
            <w:tcW w:w="285" w:type="dxa"/>
          </w:tcPr>
          <w:p w:rsidR="00867EAC" w:rsidRPr="00917358" w:rsidRDefault="00867EAC">
            <w:pPr>
              <w:rPr>
                <w:lang w:val="ru-RU"/>
              </w:rPr>
            </w:pPr>
          </w:p>
        </w:tc>
        <w:tc>
          <w:tcPr>
            <w:tcW w:w="5118" w:type="dxa"/>
            <w:gridSpan w:val="3"/>
            <w:vMerge/>
            <w:shd w:val="clear" w:color="000000" w:fill="FFFFFF"/>
            <w:tcMar>
              <w:left w:w="34" w:type="dxa"/>
              <w:right w:w="34" w:type="dxa"/>
            </w:tcMar>
          </w:tcPr>
          <w:p w:rsidR="00867EAC" w:rsidRPr="00917358" w:rsidRDefault="00867EAC">
            <w:pPr>
              <w:rPr>
                <w:lang w:val="ru-RU"/>
              </w:rPr>
            </w:pPr>
          </w:p>
        </w:tc>
      </w:tr>
      <w:tr w:rsidR="00867EAC" w:rsidRPr="00917358">
        <w:trPr>
          <w:trHeight w:hRule="exact" w:val="1098"/>
        </w:trPr>
        <w:tc>
          <w:tcPr>
            <w:tcW w:w="143" w:type="dxa"/>
          </w:tcPr>
          <w:p w:rsidR="00867EAC" w:rsidRPr="00917358" w:rsidRDefault="00867EAC">
            <w:pPr>
              <w:rPr>
                <w:lang w:val="ru-RU"/>
              </w:rPr>
            </w:pPr>
          </w:p>
        </w:tc>
        <w:tc>
          <w:tcPr>
            <w:tcW w:w="285" w:type="dxa"/>
          </w:tcPr>
          <w:p w:rsidR="00867EAC" w:rsidRPr="00917358" w:rsidRDefault="00867EAC">
            <w:pPr>
              <w:rPr>
                <w:lang w:val="ru-RU"/>
              </w:rPr>
            </w:pPr>
          </w:p>
        </w:tc>
        <w:tc>
          <w:tcPr>
            <w:tcW w:w="710" w:type="dxa"/>
          </w:tcPr>
          <w:p w:rsidR="00867EAC" w:rsidRPr="00917358" w:rsidRDefault="00867EAC">
            <w:pPr>
              <w:rPr>
                <w:lang w:val="ru-RU"/>
              </w:rPr>
            </w:pPr>
          </w:p>
        </w:tc>
        <w:tc>
          <w:tcPr>
            <w:tcW w:w="1419" w:type="dxa"/>
          </w:tcPr>
          <w:p w:rsidR="00867EAC" w:rsidRPr="00917358" w:rsidRDefault="00867EAC">
            <w:pPr>
              <w:rPr>
                <w:lang w:val="ru-RU"/>
              </w:rPr>
            </w:pPr>
          </w:p>
        </w:tc>
        <w:tc>
          <w:tcPr>
            <w:tcW w:w="1419" w:type="dxa"/>
          </w:tcPr>
          <w:p w:rsidR="00867EAC" w:rsidRPr="00917358" w:rsidRDefault="00867EAC">
            <w:pPr>
              <w:rPr>
                <w:lang w:val="ru-RU"/>
              </w:rPr>
            </w:pPr>
          </w:p>
        </w:tc>
        <w:tc>
          <w:tcPr>
            <w:tcW w:w="851" w:type="dxa"/>
          </w:tcPr>
          <w:p w:rsidR="00867EAC" w:rsidRPr="00917358" w:rsidRDefault="00867EAC">
            <w:pPr>
              <w:rPr>
                <w:lang w:val="ru-RU"/>
              </w:rPr>
            </w:pPr>
          </w:p>
        </w:tc>
        <w:tc>
          <w:tcPr>
            <w:tcW w:w="285" w:type="dxa"/>
          </w:tcPr>
          <w:p w:rsidR="00867EAC" w:rsidRPr="00917358" w:rsidRDefault="00867EAC">
            <w:pPr>
              <w:rPr>
                <w:lang w:val="ru-RU"/>
              </w:rPr>
            </w:pPr>
          </w:p>
        </w:tc>
        <w:tc>
          <w:tcPr>
            <w:tcW w:w="1277" w:type="dxa"/>
          </w:tcPr>
          <w:p w:rsidR="00867EAC" w:rsidRPr="00917358" w:rsidRDefault="00867EAC">
            <w:pPr>
              <w:rPr>
                <w:lang w:val="ru-RU"/>
              </w:rPr>
            </w:pPr>
          </w:p>
        </w:tc>
        <w:tc>
          <w:tcPr>
            <w:tcW w:w="993" w:type="dxa"/>
          </w:tcPr>
          <w:p w:rsidR="00867EAC" w:rsidRPr="00917358" w:rsidRDefault="00867EAC">
            <w:pPr>
              <w:rPr>
                <w:lang w:val="ru-RU"/>
              </w:rPr>
            </w:pPr>
          </w:p>
        </w:tc>
        <w:tc>
          <w:tcPr>
            <w:tcW w:w="2836" w:type="dxa"/>
          </w:tcPr>
          <w:p w:rsidR="00867EAC" w:rsidRPr="00917358" w:rsidRDefault="00867EAC">
            <w:pPr>
              <w:rPr>
                <w:lang w:val="ru-RU"/>
              </w:rPr>
            </w:pPr>
          </w:p>
        </w:tc>
      </w:tr>
      <w:tr w:rsidR="00867EAC">
        <w:trPr>
          <w:trHeight w:hRule="exact" w:val="277"/>
        </w:trPr>
        <w:tc>
          <w:tcPr>
            <w:tcW w:w="143" w:type="dxa"/>
          </w:tcPr>
          <w:p w:rsidR="00867EAC" w:rsidRPr="00917358" w:rsidRDefault="00867EAC">
            <w:pPr>
              <w:rPr>
                <w:lang w:val="ru-RU"/>
              </w:rPr>
            </w:pPr>
          </w:p>
        </w:tc>
        <w:tc>
          <w:tcPr>
            <w:tcW w:w="10079" w:type="dxa"/>
            <w:gridSpan w:val="9"/>
            <w:vMerge w:val="restart"/>
            <w:shd w:val="clear" w:color="000000" w:fill="FFFFFF"/>
            <w:tcMar>
              <w:left w:w="34" w:type="dxa"/>
              <w:right w:w="34" w:type="dxa"/>
            </w:tcMar>
          </w:tcPr>
          <w:p w:rsidR="00867EAC" w:rsidRDefault="00917358">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867EAC">
        <w:trPr>
          <w:trHeight w:hRule="exact" w:val="138"/>
        </w:trPr>
        <w:tc>
          <w:tcPr>
            <w:tcW w:w="143" w:type="dxa"/>
          </w:tcPr>
          <w:p w:rsidR="00867EAC" w:rsidRDefault="00867EAC"/>
        </w:tc>
        <w:tc>
          <w:tcPr>
            <w:tcW w:w="10079" w:type="dxa"/>
            <w:gridSpan w:val="9"/>
            <w:vMerge/>
            <w:shd w:val="clear" w:color="000000" w:fill="FFFFFF"/>
            <w:tcMar>
              <w:left w:w="34" w:type="dxa"/>
              <w:right w:w="34" w:type="dxa"/>
            </w:tcMar>
          </w:tcPr>
          <w:p w:rsidR="00867EAC" w:rsidRDefault="00867EAC"/>
        </w:tc>
      </w:tr>
      <w:tr w:rsidR="00867EAC">
        <w:trPr>
          <w:trHeight w:hRule="exact" w:val="1666"/>
        </w:trPr>
        <w:tc>
          <w:tcPr>
            <w:tcW w:w="143" w:type="dxa"/>
          </w:tcPr>
          <w:p w:rsidR="00867EAC" w:rsidRDefault="00867EAC"/>
        </w:tc>
        <w:tc>
          <w:tcPr>
            <w:tcW w:w="10079" w:type="dxa"/>
            <w:gridSpan w:val="9"/>
            <w:shd w:val="clear" w:color="000000" w:fill="FFFFFF"/>
            <w:tcMar>
              <w:left w:w="34" w:type="dxa"/>
              <w:right w:w="34" w:type="dxa"/>
            </w:tcMar>
          </w:tcPr>
          <w:p w:rsidR="00867EAC" w:rsidRPr="00917358" w:rsidRDefault="00917358">
            <w:pPr>
              <w:spacing w:after="0" w:line="240" w:lineRule="auto"/>
              <w:jc w:val="center"/>
              <w:rPr>
                <w:sz w:val="24"/>
                <w:szCs w:val="24"/>
                <w:lang w:val="ru-RU"/>
              </w:rPr>
            </w:pPr>
            <w:r w:rsidRPr="00917358">
              <w:rPr>
                <w:rFonts w:ascii="Times New Roman" w:hAnsi="Times New Roman" w:cs="Times New Roman"/>
                <w:color w:val="000000"/>
                <w:sz w:val="24"/>
                <w:szCs w:val="24"/>
                <w:lang w:val="ru-RU"/>
              </w:rPr>
              <w:t>заочной формы обучения 2021 года набора</w:t>
            </w:r>
          </w:p>
          <w:p w:rsidR="00867EAC" w:rsidRPr="00917358" w:rsidRDefault="00867EAC">
            <w:pPr>
              <w:spacing w:after="0" w:line="240" w:lineRule="auto"/>
              <w:jc w:val="center"/>
              <w:rPr>
                <w:sz w:val="24"/>
                <w:szCs w:val="24"/>
                <w:lang w:val="ru-RU"/>
              </w:rPr>
            </w:pPr>
          </w:p>
          <w:p w:rsidR="00867EAC" w:rsidRPr="00917358" w:rsidRDefault="00917358">
            <w:pPr>
              <w:spacing w:after="0" w:line="240" w:lineRule="auto"/>
              <w:jc w:val="center"/>
              <w:rPr>
                <w:sz w:val="24"/>
                <w:szCs w:val="24"/>
                <w:lang w:val="ru-RU"/>
              </w:rPr>
            </w:pPr>
            <w:r w:rsidRPr="00917358">
              <w:rPr>
                <w:rFonts w:ascii="Times New Roman" w:hAnsi="Times New Roman" w:cs="Times New Roman"/>
                <w:color w:val="000000"/>
                <w:sz w:val="24"/>
                <w:szCs w:val="24"/>
                <w:lang w:val="ru-RU"/>
              </w:rPr>
              <w:t>на 2021-2022 учебный год</w:t>
            </w:r>
          </w:p>
          <w:p w:rsidR="00867EAC" w:rsidRPr="00917358" w:rsidRDefault="00867EAC">
            <w:pPr>
              <w:spacing w:after="0" w:line="240" w:lineRule="auto"/>
              <w:jc w:val="center"/>
              <w:rPr>
                <w:sz w:val="24"/>
                <w:szCs w:val="24"/>
                <w:lang w:val="ru-RU"/>
              </w:rPr>
            </w:pPr>
          </w:p>
          <w:p w:rsidR="00867EAC" w:rsidRDefault="00917358">
            <w:pPr>
              <w:spacing w:after="0" w:line="240" w:lineRule="auto"/>
              <w:jc w:val="center"/>
              <w:rPr>
                <w:sz w:val="24"/>
                <w:szCs w:val="24"/>
              </w:rPr>
            </w:pPr>
            <w:r>
              <w:rPr>
                <w:rFonts w:ascii="Times New Roman" w:hAnsi="Times New Roman" w:cs="Times New Roman"/>
                <w:color w:val="000000"/>
                <w:sz w:val="24"/>
                <w:szCs w:val="24"/>
              </w:rPr>
              <w:t>Омск, 2021</w:t>
            </w:r>
          </w:p>
        </w:tc>
      </w:tr>
    </w:tbl>
    <w:p w:rsidR="00867EAC" w:rsidRDefault="00917358">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867EAC">
        <w:trPr>
          <w:trHeight w:hRule="exact" w:val="2222"/>
        </w:trPr>
        <w:tc>
          <w:tcPr>
            <w:tcW w:w="10788" w:type="dxa"/>
            <w:shd w:val="clear" w:color="000000" w:fill="FFFFFF"/>
            <w:tcMar>
              <w:left w:w="34" w:type="dxa"/>
              <w:right w:w="34" w:type="dxa"/>
            </w:tcMar>
          </w:tcPr>
          <w:p w:rsidR="00867EAC" w:rsidRPr="00917358" w:rsidRDefault="00917358">
            <w:pPr>
              <w:spacing w:after="0" w:line="240" w:lineRule="auto"/>
              <w:rPr>
                <w:sz w:val="24"/>
                <w:szCs w:val="24"/>
                <w:lang w:val="ru-RU"/>
              </w:rPr>
            </w:pPr>
            <w:r w:rsidRPr="00917358">
              <w:rPr>
                <w:rFonts w:ascii="Times New Roman" w:hAnsi="Times New Roman" w:cs="Times New Roman"/>
                <w:color w:val="000000"/>
                <w:sz w:val="24"/>
                <w:szCs w:val="24"/>
                <w:lang w:val="ru-RU"/>
              </w:rPr>
              <w:lastRenderedPageBreak/>
              <w:t>Составитель:</w:t>
            </w:r>
          </w:p>
          <w:p w:rsidR="00867EAC" w:rsidRPr="00917358" w:rsidRDefault="00867EAC">
            <w:pPr>
              <w:spacing w:after="0" w:line="240" w:lineRule="auto"/>
              <w:rPr>
                <w:sz w:val="24"/>
                <w:szCs w:val="24"/>
                <w:lang w:val="ru-RU"/>
              </w:rPr>
            </w:pPr>
          </w:p>
          <w:p w:rsidR="00867EAC" w:rsidRPr="00917358" w:rsidRDefault="00917358">
            <w:pPr>
              <w:spacing w:after="0" w:line="240" w:lineRule="auto"/>
              <w:rPr>
                <w:sz w:val="24"/>
                <w:szCs w:val="24"/>
                <w:lang w:val="ru-RU"/>
              </w:rPr>
            </w:pPr>
            <w:r w:rsidRPr="00917358">
              <w:rPr>
                <w:rFonts w:ascii="Times New Roman" w:hAnsi="Times New Roman" w:cs="Times New Roman"/>
                <w:color w:val="000000"/>
                <w:sz w:val="24"/>
                <w:szCs w:val="24"/>
                <w:lang w:val="ru-RU"/>
              </w:rPr>
              <w:t>к.э.н., доцент _________________ /Сергиенко О.В./</w:t>
            </w:r>
          </w:p>
          <w:p w:rsidR="00867EAC" w:rsidRPr="00917358" w:rsidRDefault="00867EAC">
            <w:pPr>
              <w:spacing w:after="0" w:line="240" w:lineRule="auto"/>
              <w:rPr>
                <w:sz w:val="24"/>
                <w:szCs w:val="24"/>
                <w:lang w:val="ru-RU"/>
              </w:rPr>
            </w:pPr>
          </w:p>
          <w:p w:rsidR="00867EAC" w:rsidRPr="00917358" w:rsidRDefault="00917358">
            <w:pPr>
              <w:spacing w:after="0" w:line="240" w:lineRule="auto"/>
              <w:rPr>
                <w:sz w:val="24"/>
                <w:szCs w:val="24"/>
                <w:lang w:val="ru-RU"/>
              </w:rPr>
            </w:pPr>
            <w:r w:rsidRPr="00917358">
              <w:rPr>
                <w:rFonts w:ascii="Times New Roman" w:hAnsi="Times New Roman" w:cs="Times New Roman"/>
                <w:color w:val="000000"/>
                <w:sz w:val="24"/>
                <w:szCs w:val="24"/>
                <w:lang w:val="ru-RU"/>
              </w:rPr>
              <w:t>Рабочая программа дисциплины одобрена на заседании кафедры «Управления, политики и права»</w:t>
            </w:r>
          </w:p>
          <w:p w:rsidR="00867EAC" w:rsidRDefault="00917358">
            <w:pPr>
              <w:spacing w:after="0" w:line="240" w:lineRule="auto"/>
              <w:rPr>
                <w:sz w:val="24"/>
                <w:szCs w:val="24"/>
              </w:rPr>
            </w:pPr>
            <w:r>
              <w:rPr>
                <w:rFonts w:ascii="Times New Roman" w:hAnsi="Times New Roman" w:cs="Times New Roman"/>
                <w:color w:val="000000"/>
                <w:sz w:val="24"/>
                <w:szCs w:val="24"/>
              </w:rPr>
              <w:t>Протокол от 30.08.2021 г.  №1</w:t>
            </w:r>
          </w:p>
        </w:tc>
      </w:tr>
      <w:tr w:rsidR="00867EAC" w:rsidRPr="00917358">
        <w:trPr>
          <w:trHeight w:hRule="exact" w:val="277"/>
        </w:trPr>
        <w:tc>
          <w:tcPr>
            <w:tcW w:w="10788" w:type="dxa"/>
            <w:shd w:val="clear" w:color="000000" w:fill="FFFFFF"/>
            <w:tcMar>
              <w:left w:w="34" w:type="dxa"/>
              <w:right w:w="34" w:type="dxa"/>
            </w:tcMar>
          </w:tcPr>
          <w:p w:rsidR="00917358" w:rsidRPr="00917358" w:rsidRDefault="00917358" w:rsidP="00917358">
            <w:pPr>
              <w:rPr>
                <w:rFonts w:ascii="Times New Roman" w:hAnsi="Times New Roman" w:cs="Times New Roman"/>
                <w:color w:val="000000"/>
                <w:sz w:val="24"/>
                <w:szCs w:val="24"/>
                <w:lang w:val="ru-RU"/>
              </w:rPr>
            </w:pPr>
            <w:r w:rsidRPr="00917358">
              <w:rPr>
                <w:rFonts w:ascii="Times New Roman" w:hAnsi="Times New Roman" w:cs="Times New Roman"/>
                <w:color w:val="000000"/>
                <w:sz w:val="24"/>
                <w:szCs w:val="24"/>
                <w:lang w:val="ru-RU"/>
              </w:rPr>
              <w:t>Зав. кафедрой, к.э.н., доцент _________________ /Сергиенко О.В./</w:t>
            </w:r>
          </w:p>
          <w:p w:rsidR="00867EAC" w:rsidRPr="00917358" w:rsidRDefault="00867EAC">
            <w:pPr>
              <w:spacing w:after="0" w:line="240" w:lineRule="auto"/>
              <w:rPr>
                <w:sz w:val="24"/>
                <w:szCs w:val="24"/>
                <w:lang w:val="ru-RU"/>
              </w:rPr>
            </w:pPr>
          </w:p>
        </w:tc>
      </w:tr>
    </w:tbl>
    <w:p w:rsidR="00867EAC" w:rsidRPr="00917358" w:rsidRDefault="00917358">
      <w:pPr>
        <w:rPr>
          <w:sz w:val="0"/>
          <w:szCs w:val="0"/>
          <w:lang w:val="ru-RU"/>
        </w:rPr>
      </w:pPr>
      <w:r w:rsidRPr="0091735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867EAC">
        <w:trPr>
          <w:trHeight w:hRule="exact" w:val="277"/>
        </w:trPr>
        <w:tc>
          <w:tcPr>
            <w:tcW w:w="9654" w:type="dxa"/>
            <w:shd w:val="clear" w:color="000000" w:fill="FFFFFF"/>
            <w:tcMar>
              <w:left w:w="34" w:type="dxa"/>
              <w:right w:w="34" w:type="dxa"/>
            </w:tcMar>
          </w:tcPr>
          <w:p w:rsidR="00867EAC" w:rsidRDefault="00917358">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867EAC">
        <w:trPr>
          <w:trHeight w:hRule="exact" w:val="555"/>
        </w:trPr>
        <w:tc>
          <w:tcPr>
            <w:tcW w:w="9640" w:type="dxa"/>
          </w:tcPr>
          <w:p w:rsidR="00867EAC" w:rsidRDefault="00867EAC"/>
        </w:tc>
      </w:tr>
      <w:tr w:rsidR="00867EAC">
        <w:trPr>
          <w:trHeight w:hRule="exact" w:val="8751"/>
        </w:trPr>
        <w:tc>
          <w:tcPr>
            <w:tcW w:w="9654" w:type="dxa"/>
            <w:shd w:val="clear" w:color="000000" w:fill="FFFFFF"/>
            <w:tcMar>
              <w:left w:w="34" w:type="dxa"/>
              <w:right w:w="34" w:type="dxa"/>
            </w:tcMar>
          </w:tcPr>
          <w:p w:rsidR="00867EAC" w:rsidRPr="00917358" w:rsidRDefault="00917358">
            <w:pPr>
              <w:spacing w:after="0" w:line="240" w:lineRule="auto"/>
              <w:rPr>
                <w:sz w:val="24"/>
                <w:szCs w:val="24"/>
                <w:lang w:val="ru-RU"/>
              </w:rPr>
            </w:pPr>
            <w:r w:rsidRPr="00917358">
              <w:rPr>
                <w:rFonts w:ascii="Times New Roman" w:hAnsi="Times New Roman" w:cs="Times New Roman"/>
                <w:color w:val="000000"/>
                <w:sz w:val="24"/>
                <w:szCs w:val="24"/>
                <w:lang w:val="ru-RU"/>
              </w:rPr>
              <w:t>1     Наименование дисциплины</w:t>
            </w:r>
          </w:p>
          <w:p w:rsidR="00867EAC" w:rsidRPr="00917358" w:rsidRDefault="00917358">
            <w:pPr>
              <w:spacing w:after="0" w:line="240" w:lineRule="auto"/>
              <w:rPr>
                <w:sz w:val="24"/>
                <w:szCs w:val="24"/>
                <w:lang w:val="ru-RU"/>
              </w:rPr>
            </w:pPr>
            <w:r w:rsidRPr="00917358">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867EAC" w:rsidRPr="00917358" w:rsidRDefault="00917358">
            <w:pPr>
              <w:spacing w:after="0" w:line="240" w:lineRule="auto"/>
              <w:rPr>
                <w:sz w:val="24"/>
                <w:szCs w:val="24"/>
                <w:lang w:val="ru-RU"/>
              </w:rPr>
            </w:pPr>
            <w:r w:rsidRPr="00917358">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867EAC" w:rsidRPr="00917358" w:rsidRDefault="00917358">
            <w:pPr>
              <w:spacing w:after="0" w:line="240" w:lineRule="auto"/>
              <w:rPr>
                <w:sz w:val="24"/>
                <w:szCs w:val="24"/>
                <w:lang w:val="ru-RU"/>
              </w:rPr>
            </w:pPr>
            <w:r w:rsidRPr="00917358">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867EAC" w:rsidRPr="00917358" w:rsidRDefault="00917358">
            <w:pPr>
              <w:spacing w:after="0" w:line="240" w:lineRule="auto"/>
              <w:rPr>
                <w:sz w:val="24"/>
                <w:szCs w:val="24"/>
                <w:lang w:val="ru-RU"/>
              </w:rPr>
            </w:pPr>
            <w:r w:rsidRPr="00917358">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67EAC" w:rsidRPr="00917358" w:rsidRDefault="00917358">
            <w:pPr>
              <w:spacing w:after="0" w:line="240" w:lineRule="auto"/>
              <w:rPr>
                <w:sz w:val="24"/>
                <w:szCs w:val="24"/>
                <w:lang w:val="ru-RU"/>
              </w:rPr>
            </w:pPr>
            <w:r w:rsidRPr="00917358">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867EAC" w:rsidRPr="00917358" w:rsidRDefault="00917358">
            <w:pPr>
              <w:spacing w:after="0" w:line="240" w:lineRule="auto"/>
              <w:rPr>
                <w:sz w:val="24"/>
                <w:szCs w:val="24"/>
                <w:lang w:val="ru-RU"/>
              </w:rPr>
            </w:pPr>
            <w:r w:rsidRPr="00917358">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867EAC" w:rsidRPr="00917358" w:rsidRDefault="00917358">
            <w:pPr>
              <w:spacing w:after="0" w:line="240" w:lineRule="auto"/>
              <w:rPr>
                <w:sz w:val="24"/>
                <w:szCs w:val="24"/>
                <w:lang w:val="ru-RU"/>
              </w:rPr>
            </w:pPr>
            <w:r w:rsidRPr="00917358">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867EAC" w:rsidRPr="00917358" w:rsidRDefault="00917358">
            <w:pPr>
              <w:spacing w:after="0" w:line="240" w:lineRule="auto"/>
              <w:rPr>
                <w:sz w:val="24"/>
                <w:szCs w:val="24"/>
                <w:lang w:val="ru-RU"/>
              </w:rPr>
            </w:pPr>
            <w:r w:rsidRPr="00917358">
              <w:rPr>
                <w:rFonts w:ascii="Times New Roman" w:hAnsi="Times New Roman" w:cs="Times New Roman"/>
                <w:color w:val="000000"/>
                <w:sz w:val="24"/>
                <w:szCs w:val="24"/>
                <w:lang w:val="ru-RU"/>
              </w:rPr>
              <w:t>9     Методические указания для обучающихся по освоению дисциплины</w:t>
            </w:r>
          </w:p>
          <w:p w:rsidR="00867EAC" w:rsidRPr="00917358" w:rsidRDefault="00917358">
            <w:pPr>
              <w:spacing w:after="0" w:line="240" w:lineRule="auto"/>
              <w:rPr>
                <w:sz w:val="24"/>
                <w:szCs w:val="24"/>
                <w:lang w:val="ru-RU"/>
              </w:rPr>
            </w:pPr>
            <w:r w:rsidRPr="00917358">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867EAC" w:rsidRPr="00917358" w:rsidRDefault="00917358">
            <w:pPr>
              <w:spacing w:after="0" w:line="240" w:lineRule="auto"/>
              <w:rPr>
                <w:sz w:val="24"/>
                <w:szCs w:val="24"/>
                <w:lang w:val="ru-RU"/>
              </w:rPr>
            </w:pPr>
            <w:r w:rsidRPr="00917358">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867EAC" w:rsidRDefault="00917358">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867EAC" w:rsidRDefault="0091735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67EAC" w:rsidRPr="00917358">
        <w:trPr>
          <w:trHeight w:hRule="exact" w:val="277"/>
        </w:trPr>
        <w:tc>
          <w:tcPr>
            <w:tcW w:w="9654" w:type="dxa"/>
            <w:shd w:val="clear" w:color="000000" w:fill="FFFFFF"/>
            <w:tcMar>
              <w:left w:w="34" w:type="dxa"/>
              <w:right w:w="34" w:type="dxa"/>
            </w:tcMar>
          </w:tcPr>
          <w:p w:rsidR="00867EAC" w:rsidRPr="00917358" w:rsidRDefault="00917358">
            <w:pPr>
              <w:spacing w:after="0" w:line="240" w:lineRule="auto"/>
              <w:rPr>
                <w:sz w:val="24"/>
                <w:szCs w:val="24"/>
                <w:lang w:val="ru-RU"/>
              </w:rPr>
            </w:pPr>
            <w:r w:rsidRPr="00917358">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867EAC" w:rsidRPr="00917358">
        <w:trPr>
          <w:trHeight w:hRule="exact" w:val="15113"/>
        </w:trPr>
        <w:tc>
          <w:tcPr>
            <w:tcW w:w="9654" w:type="dxa"/>
            <w:shd w:val="clear" w:color="000000" w:fill="FFFFFF"/>
            <w:tcMar>
              <w:left w:w="34" w:type="dxa"/>
              <w:right w:w="34" w:type="dxa"/>
            </w:tcMar>
          </w:tcPr>
          <w:p w:rsidR="00867EAC" w:rsidRPr="00917358" w:rsidRDefault="00917358">
            <w:pPr>
              <w:spacing w:after="0" w:line="240" w:lineRule="auto"/>
              <w:jc w:val="both"/>
              <w:rPr>
                <w:sz w:val="24"/>
                <w:szCs w:val="24"/>
                <w:lang w:val="ru-RU"/>
              </w:rPr>
            </w:pPr>
            <w:r w:rsidRPr="00917358">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867EAC" w:rsidRPr="00917358" w:rsidRDefault="00917358">
            <w:pPr>
              <w:spacing w:after="0" w:line="240" w:lineRule="auto"/>
              <w:jc w:val="both"/>
              <w:rPr>
                <w:sz w:val="24"/>
                <w:szCs w:val="24"/>
                <w:lang w:val="ru-RU"/>
              </w:rPr>
            </w:pPr>
            <w:r w:rsidRPr="00917358">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38.04.02 Менеджмент, утвержденного Приказом Министерства образования и науки РФ от 12.08.2020 г. №</w:t>
            </w:r>
            <w:r>
              <w:rPr>
                <w:rFonts w:ascii="Times New Roman" w:hAnsi="Times New Roman" w:cs="Times New Roman"/>
                <w:color w:val="000000"/>
                <w:sz w:val="24"/>
                <w:szCs w:val="24"/>
              </w:rPr>
              <w:t> </w:t>
            </w:r>
            <w:r w:rsidRPr="00917358">
              <w:rPr>
                <w:rFonts w:ascii="Times New Roman" w:hAnsi="Times New Roman" w:cs="Times New Roman"/>
                <w:color w:val="000000"/>
                <w:sz w:val="24"/>
                <w:szCs w:val="24"/>
                <w:lang w:val="ru-RU"/>
              </w:rPr>
              <w:t>952 «Об утверждении федерального государственного образовательного стандарта высшего образования - магистратура по направлению подготовки 38.04.02 Менеджмент» (далее - ФГОС ВО, Федеральный государственный образовательный стандарт высшего образования);</w:t>
            </w:r>
          </w:p>
          <w:p w:rsidR="00867EAC" w:rsidRPr="00917358" w:rsidRDefault="00917358">
            <w:pPr>
              <w:spacing w:after="0" w:line="240" w:lineRule="auto"/>
              <w:jc w:val="both"/>
              <w:rPr>
                <w:sz w:val="24"/>
                <w:szCs w:val="24"/>
                <w:lang w:val="ru-RU"/>
              </w:rPr>
            </w:pPr>
            <w:r w:rsidRPr="00917358">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867EAC" w:rsidRPr="00917358" w:rsidRDefault="00917358">
            <w:pPr>
              <w:spacing w:after="0" w:line="240" w:lineRule="auto"/>
              <w:jc w:val="both"/>
              <w:rPr>
                <w:sz w:val="24"/>
                <w:szCs w:val="24"/>
                <w:lang w:val="ru-RU"/>
              </w:rPr>
            </w:pPr>
            <w:r w:rsidRPr="00917358">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867EAC" w:rsidRPr="00917358" w:rsidRDefault="00917358">
            <w:pPr>
              <w:spacing w:after="0" w:line="240" w:lineRule="auto"/>
              <w:jc w:val="both"/>
              <w:rPr>
                <w:sz w:val="24"/>
                <w:szCs w:val="24"/>
                <w:lang w:val="ru-RU"/>
              </w:rPr>
            </w:pPr>
            <w:r w:rsidRPr="00917358">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867EAC" w:rsidRPr="00917358" w:rsidRDefault="00917358">
            <w:pPr>
              <w:spacing w:after="0" w:line="240" w:lineRule="auto"/>
              <w:jc w:val="both"/>
              <w:rPr>
                <w:sz w:val="24"/>
                <w:szCs w:val="24"/>
                <w:lang w:val="ru-RU"/>
              </w:rPr>
            </w:pPr>
            <w:r w:rsidRPr="00917358">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867EAC" w:rsidRPr="00917358" w:rsidRDefault="00917358">
            <w:pPr>
              <w:spacing w:after="0" w:line="240" w:lineRule="auto"/>
              <w:jc w:val="both"/>
              <w:rPr>
                <w:sz w:val="24"/>
                <w:szCs w:val="24"/>
                <w:lang w:val="ru-RU"/>
              </w:rPr>
            </w:pPr>
            <w:r w:rsidRPr="00917358">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867EAC" w:rsidRPr="00917358" w:rsidRDefault="00917358">
            <w:pPr>
              <w:spacing w:after="0" w:line="240" w:lineRule="auto"/>
              <w:jc w:val="both"/>
              <w:rPr>
                <w:sz w:val="24"/>
                <w:szCs w:val="24"/>
                <w:lang w:val="ru-RU"/>
              </w:rPr>
            </w:pPr>
            <w:r w:rsidRPr="00917358">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867EAC" w:rsidRPr="00917358" w:rsidRDefault="00917358">
            <w:pPr>
              <w:spacing w:after="0" w:line="240" w:lineRule="auto"/>
              <w:jc w:val="both"/>
              <w:rPr>
                <w:sz w:val="24"/>
                <w:szCs w:val="24"/>
                <w:lang w:val="ru-RU"/>
              </w:rPr>
            </w:pPr>
            <w:r w:rsidRPr="00917358">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867EAC" w:rsidRPr="00917358" w:rsidRDefault="00917358">
            <w:pPr>
              <w:spacing w:after="0" w:line="240" w:lineRule="auto"/>
              <w:jc w:val="both"/>
              <w:rPr>
                <w:sz w:val="24"/>
                <w:szCs w:val="24"/>
                <w:lang w:val="ru-RU"/>
              </w:rPr>
            </w:pPr>
            <w:r w:rsidRPr="00917358">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магистратура по направлению подготовки 38.04.02 Менеджмент направленность (профиль) программы: «Риск-менеджмент, стратегическое и тактическое планирование организации»; форма обучения – заочная на 2021/2022 учебный год, утвержденным приказом ректора от 30.08.2021 №94</w:t>
            </w:r>
          </w:p>
          <w:p w:rsidR="00867EAC" w:rsidRPr="00917358" w:rsidRDefault="00917358">
            <w:pPr>
              <w:spacing w:after="0" w:line="240" w:lineRule="auto"/>
              <w:jc w:val="both"/>
              <w:rPr>
                <w:sz w:val="24"/>
                <w:szCs w:val="24"/>
                <w:lang w:val="ru-RU"/>
              </w:rPr>
            </w:pPr>
            <w:r w:rsidRPr="00917358">
              <w:rPr>
                <w:rFonts w:ascii="Times New Roman" w:hAnsi="Times New Roman" w:cs="Times New Roman"/>
                <w:color w:val="000000"/>
                <w:sz w:val="24"/>
                <w:szCs w:val="24"/>
                <w:lang w:val="ru-RU"/>
              </w:rPr>
              <w:t>;</w:t>
            </w:r>
          </w:p>
          <w:p w:rsidR="00867EAC" w:rsidRPr="00917358" w:rsidRDefault="00917358">
            <w:pPr>
              <w:spacing w:after="0" w:line="240" w:lineRule="auto"/>
              <w:jc w:val="both"/>
              <w:rPr>
                <w:sz w:val="24"/>
                <w:szCs w:val="24"/>
                <w:lang w:val="ru-RU"/>
              </w:rPr>
            </w:pPr>
            <w:r w:rsidRPr="00917358">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«Стратегическое управление процессами технического обслуживания и материально-технического обеспечения производства» в течение 2021/2022 учебного года:</w:t>
            </w:r>
          </w:p>
          <w:p w:rsidR="00867EAC" w:rsidRPr="00917358" w:rsidRDefault="00917358">
            <w:pPr>
              <w:spacing w:after="0" w:line="240" w:lineRule="auto"/>
              <w:jc w:val="both"/>
              <w:rPr>
                <w:sz w:val="24"/>
                <w:szCs w:val="24"/>
                <w:lang w:val="ru-RU"/>
              </w:rPr>
            </w:pPr>
            <w:r w:rsidRPr="00917358">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38.04.02 Менеджмент;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rsidR="00867EAC" w:rsidRPr="00917358" w:rsidRDefault="00917358">
      <w:pPr>
        <w:rPr>
          <w:sz w:val="0"/>
          <w:szCs w:val="0"/>
          <w:lang w:val="ru-RU"/>
        </w:rPr>
      </w:pPr>
      <w:r w:rsidRPr="0091735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867EAC" w:rsidRPr="00917358">
        <w:trPr>
          <w:trHeight w:hRule="exact" w:val="285"/>
        </w:trPr>
        <w:tc>
          <w:tcPr>
            <w:tcW w:w="9654" w:type="dxa"/>
            <w:shd w:val="clear" w:color="000000" w:fill="FFFFFF"/>
            <w:tcMar>
              <w:left w:w="34" w:type="dxa"/>
              <w:right w:w="34" w:type="dxa"/>
            </w:tcMar>
          </w:tcPr>
          <w:p w:rsidR="00867EAC" w:rsidRPr="00917358" w:rsidRDefault="00917358">
            <w:pPr>
              <w:spacing w:after="0" w:line="240" w:lineRule="auto"/>
              <w:jc w:val="both"/>
              <w:rPr>
                <w:sz w:val="24"/>
                <w:szCs w:val="24"/>
                <w:lang w:val="ru-RU"/>
              </w:rPr>
            </w:pPr>
            <w:r w:rsidRPr="00917358">
              <w:rPr>
                <w:rFonts w:ascii="Times New Roman" w:hAnsi="Times New Roman" w:cs="Times New Roman"/>
                <w:color w:val="000000"/>
                <w:sz w:val="24"/>
                <w:szCs w:val="24"/>
                <w:lang w:val="ru-RU"/>
              </w:rPr>
              <w:lastRenderedPageBreak/>
              <w:t>согласовании со всеми участниками образовательного процесса.</w:t>
            </w:r>
          </w:p>
        </w:tc>
      </w:tr>
      <w:tr w:rsidR="00867EAC" w:rsidRPr="00917358">
        <w:trPr>
          <w:trHeight w:hRule="exact" w:val="138"/>
        </w:trPr>
        <w:tc>
          <w:tcPr>
            <w:tcW w:w="9640" w:type="dxa"/>
          </w:tcPr>
          <w:p w:rsidR="00867EAC" w:rsidRPr="00917358" w:rsidRDefault="00867EAC">
            <w:pPr>
              <w:rPr>
                <w:lang w:val="ru-RU"/>
              </w:rPr>
            </w:pPr>
          </w:p>
        </w:tc>
      </w:tr>
      <w:tr w:rsidR="00867EAC" w:rsidRPr="00917358">
        <w:trPr>
          <w:trHeight w:hRule="exact" w:val="1666"/>
        </w:trPr>
        <w:tc>
          <w:tcPr>
            <w:tcW w:w="9654" w:type="dxa"/>
            <w:shd w:val="clear" w:color="000000" w:fill="FFFFFF"/>
            <w:tcMar>
              <w:left w:w="34" w:type="dxa"/>
              <w:right w:w="34" w:type="dxa"/>
            </w:tcMar>
          </w:tcPr>
          <w:p w:rsidR="00867EAC" w:rsidRPr="00917358" w:rsidRDefault="00917358">
            <w:pPr>
              <w:spacing w:after="0" w:line="240" w:lineRule="auto"/>
              <w:rPr>
                <w:sz w:val="24"/>
                <w:szCs w:val="24"/>
                <w:lang w:val="ru-RU"/>
              </w:rPr>
            </w:pPr>
            <w:r w:rsidRPr="00917358">
              <w:rPr>
                <w:rFonts w:ascii="Times New Roman" w:hAnsi="Times New Roman" w:cs="Times New Roman"/>
                <w:b/>
                <w:color w:val="000000"/>
                <w:sz w:val="24"/>
                <w:szCs w:val="24"/>
                <w:lang w:val="ru-RU"/>
              </w:rPr>
              <w:t>1. Наименование дисциплины: К.М.04.04 «Стратегическое управление процессами технического обслуживания и материально-технического обеспечения производства».</w:t>
            </w:r>
          </w:p>
          <w:p w:rsidR="00867EAC" w:rsidRPr="00917358" w:rsidRDefault="00917358">
            <w:pPr>
              <w:spacing w:after="0" w:line="240" w:lineRule="auto"/>
              <w:rPr>
                <w:sz w:val="24"/>
                <w:szCs w:val="24"/>
                <w:lang w:val="ru-RU"/>
              </w:rPr>
            </w:pPr>
            <w:r w:rsidRPr="00917358">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867EAC" w:rsidRPr="00917358">
        <w:trPr>
          <w:trHeight w:hRule="exact" w:val="138"/>
        </w:trPr>
        <w:tc>
          <w:tcPr>
            <w:tcW w:w="9640" w:type="dxa"/>
          </w:tcPr>
          <w:p w:rsidR="00867EAC" w:rsidRPr="00917358" w:rsidRDefault="00867EAC">
            <w:pPr>
              <w:rPr>
                <w:lang w:val="ru-RU"/>
              </w:rPr>
            </w:pPr>
          </w:p>
        </w:tc>
      </w:tr>
      <w:tr w:rsidR="00867EAC" w:rsidRPr="00917358">
        <w:trPr>
          <w:trHeight w:hRule="exact" w:val="3530"/>
        </w:trPr>
        <w:tc>
          <w:tcPr>
            <w:tcW w:w="9654" w:type="dxa"/>
            <w:shd w:val="clear" w:color="000000" w:fill="FFFFFF"/>
            <w:tcMar>
              <w:left w:w="34" w:type="dxa"/>
              <w:right w:w="34" w:type="dxa"/>
            </w:tcMar>
          </w:tcPr>
          <w:p w:rsidR="00867EAC" w:rsidRPr="00917358" w:rsidRDefault="00917358">
            <w:pPr>
              <w:spacing w:after="0" w:line="240" w:lineRule="auto"/>
              <w:jc w:val="both"/>
              <w:rPr>
                <w:sz w:val="24"/>
                <w:szCs w:val="24"/>
                <w:lang w:val="ru-RU"/>
              </w:rPr>
            </w:pPr>
            <w:r w:rsidRPr="00917358">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38.04.02 Менеджмент, утвержденного Приказом Министерства образования и науки РФ от 12.08.2020 г. №</w:t>
            </w:r>
            <w:r>
              <w:rPr>
                <w:rFonts w:ascii="Times New Roman" w:hAnsi="Times New Roman" w:cs="Times New Roman"/>
                <w:color w:val="000000"/>
                <w:sz w:val="24"/>
                <w:szCs w:val="24"/>
              </w:rPr>
              <w:t> </w:t>
            </w:r>
            <w:r w:rsidRPr="00917358">
              <w:rPr>
                <w:rFonts w:ascii="Times New Roman" w:hAnsi="Times New Roman" w:cs="Times New Roman"/>
                <w:color w:val="000000"/>
                <w:sz w:val="24"/>
                <w:szCs w:val="24"/>
                <w:lang w:val="ru-RU"/>
              </w:rPr>
              <w:t>952 «Об утверждении федерального государственного образовательного стандарта высшего образования - магистратура по направлению подготовки 38.04.02 Менеджмент»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rsidR="00867EAC" w:rsidRPr="00917358" w:rsidRDefault="00917358">
            <w:pPr>
              <w:spacing w:after="0" w:line="240" w:lineRule="auto"/>
              <w:jc w:val="both"/>
              <w:rPr>
                <w:sz w:val="24"/>
                <w:szCs w:val="24"/>
                <w:lang w:val="ru-RU"/>
              </w:rPr>
            </w:pPr>
            <w:r w:rsidRPr="00917358">
              <w:rPr>
                <w:rFonts w:ascii="Times New Roman" w:hAnsi="Times New Roman" w:cs="Times New Roman"/>
                <w:color w:val="000000"/>
                <w:sz w:val="24"/>
                <w:szCs w:val="24"/>
                <w:lang w:val="ru-RU"/>
              </w:rPr>
              <w:t>Процесс изучения дисциплины «Стратегическое управление процессами технического обслуживания и материально-технического обеспечения производства»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867EAC" w:rsidRPr="0091735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7EAC" w:rsidRPr="00917358" w:rsidRDefault="00917358">
            <w:pPr>
              <w:spacing w:after="0" w:line="240" w:lineRule="auto"/>
              <w:rPr>
                <w:sz w:val="24"/>
                <w:szCs w:val="24"/>
                <w:lang w:val="ru-RU"/>
              </w:rPr>
            </w:pPr>
            <w:r w:rsidRPr="00917358">
              <w:rPr>
                <w:rFonts w:ascii="Times New Roman" w:hAnsi="Times New Roman" w:cs="Times New Roman"/>
                <w:b/>
                <w:color w:val="000000"/>
                <w:sz w:val="24"/>
                <w:szCs w:val="24"/>
                <w:lang w:val="ru-RU"/>
              </w:rPr>
              <w:t>Код компетенции: ПК-4</w:t>
            </w:r>
          </w:p>
          <w:p w:rsidR="00867EAC" w:rsidRPr="00917358" w:rsidRDefault="00917358">
            <w:pPr>
              <w:spacing w:after="0" w:line="240" w:lineRule="auto"/>
              <w:rPr>
                <w:sz w:val="24"/>
                <w:szCs w:val="24"/>
                <w:lang w:val="ru-RU"/>
              </w:rPr>
            </w:pPr>
            <w:r w:rsidRPr="00917358">
              <w:rPr>
                <w:rFonts w:ascii="Times New Roman" w:hAnsi="Times New Roman" w:cs="Times New Roman"/>
                <w:b/>
                <w:color w:val="000000"/>
                <w:sz w:val="24"/>
                <w:szCs w:val="24"/>
                <w:lang w:val="ru-RU"/>
              </w:rPr>
              <w:t>Способен к стратегическому управлению процессами планирования и организации производства на уровне промышленной организации</w:t>
            </w:r>
          </w:p>
        </w:tc>
      </w:tr>
      <w:tr w:rsidR="00867EAC">
        <w:trPr>
          <w:trHeight w:hRule="exact" w:val="585"/>
        </w:trPr>
        <w:tc>
          <w:tcPr>
            <w:tcW w:w="9654" w:type="dxa"/>
            <w:shd w:val="clear" w:color="000000" w:fill="FFFFFF"/>
            <w:tcMar>
              <w:left w:w="34" w:type="dxa"/>
              <w:right w:w="34" w:type="dxa"/>
            </w:tcMar>
          </w:tcPr>
          <w:p w:rsidR="00867EAC" w:rsidRPr="00917358" w:rsidRDefault="00867EAC">
            <w:pPr>
              <w:spacing w:after="0" w:line="240" w:lineRule="auto"/>
              <w:rPr>
                <w:sz w:val="24"/>
                <w:szCs w:val="24"/>
                <w:lang w:val="ru-RU"/>
              </w:rPr>
            </w:pPr>
          </w:p>
          <w:p w:rsidR="00867EAC" w:rsidRDefault="0091735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67EAC" w:rsidRPr="0091735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7EAC" w:rsidRPr="00917358" w:rsidRDefault="00917358">
            <w:pPr>
              <w:spacing w:after="0" w:line="240" w:lineRule="auto"/>
              <w:rPr>
                <w:sz w:val="24"/>
                <w:szCs w:val="24"/>
                <w:lang w:val="ru-RU"/>
              </w:rPr>
            </w:pPr>
            <w:r w:rsidRPr="00917358">
              <w:rPr>
                <w:rFonts w:ascii="Times New Roman" w:hAnsi="Times New Roman" w:cs="Times New Roman"/>
                <w:color w:val="000000"/>
                <w:sz w:val="24"/>
                <w:szCs w:val="24"/>
                <w:lang w:val="ru-RU"/>
              </w:rPr>
              <w:t>ПК-4.15 знать типовые варианты построения системной архитектуры и технологии баз данных отраслевых информационных систем</w:t>
            </w:r>
          </w:p>
        </w:tc>
      </w:tr>
      <w:tr w:rsidR="00867EAC" w:rsidRPr="0091735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7EAC" w:rsidRPr="00917358" w:rsidRDefault="00917358">
            <w:pPr>
              <w:spacing w:after="0" w:line="240" w:lineRule="auto"/>
              <w:rPr>
                <w:sz w:val="24"/>
                <w:szCs w:val="24"/>
                <w:lang w:val="ru-RU"/>
              </w:rPr>
            </w:pPr>
            <w:r w:rsidRPr="00917358">
              <w:rPr>
                <w:rFonts w:ascii="Times New Roman" w:hAnsi="Times New Roman" w:cs="Times New Roman"/>
                <w:color w:val="000000"/>
                <w:sz w:val="24"/>
                <w:szCs w:val="24"/>
                <w:lang w:val="ru-RU"/>
              </w:rPr>
              <w:t>ПК-4.16 знать типовые схемы организации информационной службы наукоемкой организации</w:t>
            </w:r>
          </w:p>
        </w:tc>
      </w:tr>
      <w:tr w:rsidR="00867EAC" w:rsidRPr="0091735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7EAC" w:rsidRPr="00917358" w:rsidRDefault="00917358">
            <w:pPr>
              <w:spacing w:after="0" w:line="240" w:lineRule="auto"/>
              <w:rPr>
                <w:sz w:val="24"/>
                <w:szCs w:val="24"/>
                <w:lang w:val="ru-RU"/>
              </w:rPr>
            </w:pPr>
            <w:r w:rsidRPr="00917358">
              <w:rPr>
                <w:rFonts w:ascii="Times New Roman" w:hAnsi="Times New Roman" w:cs="Times New Roman"/>
                <w:color w:val="000000"/>
                <w:sz w:val="24"/>
                <w:szCs w:val="24"/>
                <w:lang w:val="ru-RU"/>
              </w:rPr>
              <w:t>ПК-4.17 знать функциональность современных отраслевых информационных систем управления жизненным циклом науко-емкой продукции, управления производством и управления организацией</w:t>
            </w:r>
          </w:p>
        </w:tc>
      </w:tr>
      <w:tr w:rsidR="00867EAC" w:rsidRPr="0091735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7EAC" w:rsidRPr="00917358" w:rsidRDefault="00917358">
            <w:pPr>
              <w:spacing w:after="0" w:line="240" w:lineRule="auto"/>
              <w:rPr>
                <w:sz w:val="24"/>
                <w:szCs w:val="24"/>
                <w:lang w:val="ru-RU"/>
              </w:rPr>
            </w:pPr>
            <w:r w:rsidRPr="00917358">
              <w:rPr>
                <w:rFonts w:ascii="Times New Roman" w:hAnsi="Times New Roman" w:cs="Times New Roman"/>
                <w:color w:val="000000"/>
                <w:sz w:val="24"/>
                <w:szCs w:val="24"/>
                <w:lang w:val="ru-RU"/>
              </w:rPr>
              <w:t>ПК-4.27 уметь  использовать инструментальные средства для решения прикладных инженерно-технических и технико-экономических задач технического обслуживания и материально-технического обеспечения производства</w:t>
            </w:r>
          </w:p>
        </w:tc>
      </w:tr>
      <w:tr w:rsidR="00867EAC" w:rsidRPr="0091735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7EAC" w:rsidRPr="00917358" w:rsidRDefault="00917358">
            <w:pPr>
              <w:spacing w:after="0" w:line="240" w:lineRule="auto"/>
              <w:rPr>
                <w:sz w:val="24"/>
                <w:szCs w:val="24"/>
                <w:lang w:val="ru-RU"/>
              </w:rPr>
            </w:pPr>
            <w:r w:rsidRPr="00917358">
              <w:rPr>
                <w:rFonts w:ascii="Times New Roman" w:hAnsi="Times New Roman" w:cs="Times New Roman"/>
                <w:color w:val="000000"/>
                <w:sz w:val="24"/>
                <w:szCs w:val="24"/>
                <w:lang w:val="ru-RU"/>
              </w:rPr>
              <w:t>ПК-4.28 уметь решать задачи разработки структуры и содержания интерактивных электронных технических руководств</w:t>
            </w:r>
          </w:p>
        </w:tc>
      </w:tr>
      <w:tr w:rsidR="00867EAC" w:rsidRPr="00917358">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7EAC" w:rsidRPr="00917358" w:rsidRDefault="00917358">
            <w:pPr>
              <w:spacing w:after="0" w:line="240" w:lineRule="auto"/>
              <w:rPr>
                <w:sz w:val="24"/>
                <w:szCs w:val="24"/>
                <w:lang w:val="ru-RU"/>
              </w:rPr>
            </w:pPr>
            <w:r w:rsidRPr="00917358">
              <w:rPr>
                <w:rFonts w:ascii="Times New Roman" w:hAnsi="Times New Roman" w:cs="Times New Roman"/>
                <w:color w:val="000000"/>
                <w:sz w:val="24"/>
                <w:szCs w:val="24"/>
                <w:lang w:val="ru-RU"/>
              </w:rPr>
              <w:t>ПК-4.57 владеть навыками проведения на уровне промышленной организации стратегических плановых мероприятий по поддержанию в рабочем состоянии оборудования, безаварийной и энергоэффективной эксплуатации механизмов и агрегатов, своевременному обеспечению предметами труда, инструментами и приспособлениями, своевременной модернизации производственной инфраструктуры</w:t>
            </w:r>
          </w:p>
        </w:tc>
      </w:tr>
      <w:tr w:rsidR="00867EAC" w:rsidRPr="00917358">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7EAC" w:rsidRPr="00917358" w:rsidRDefault="00917358">
            <w:pPr>
              <w:spacing w:after="0" w:line="240" w:lineRule="auto"/>
              <w:rPr>
                <w:sz w:val="24"/>
                <w:szCs w:val="24"/>
                <w:lang w:val="ru-RU"/>
              </w:rPr>
            </w:pPr>
            <w:r w:rsidRPr="00917358">
              <w:rPr>
                <w:rFonts w:ascii="Times New Roman" w:hAnsi="Times New Roman" w:cs="Times New Roman"/>
                <w:color w:val="000000"/>
                <w:sz w:val="24"/>
                <w:szCs w:val="24"/>
                <w:lang w:val="ru-RU"/>
              </w:rPr>
              <w:t>ПК-4.58 владеть навыками разработки стратегии технического обслуживания, качественного ремонта и модернизации оборудования, организация стратегических мероприятий по повышению его надежности и долговечности, технический надзор за состоянием, содержанием, ремонтом зданий и сооружений, обеспечение рационального использования материалов на выполнение ремонтных работ</w:t>
            </w:r>
          </w:p>
        </w:tc>
      </w:tr>
      <w:tr w:rsidR="00867EAC" w:rsidRPr="00917358">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7EAC" w:rsidRPr="00917358" w:rsidRDefault="00917358">
            <w:pPr>
              <w:spacing w:after="0" w:line="240" w:lineRule="auto"/>
              <w:rPr>
                <w:sz w:val="24"/>
                <w:szCs w:val="24"/>
                <w:lang w:val="ru-RU"/>
              </w:rPr>
            </w:pPr>
            <w:r w:rsidRPr="00917358">
              <w:rPr>
                <w:rFonts w:ascii="Times New Roman" w:hAnsi="Times New Roman" w:cs="Times New Roman"/>
                <w:color w:val="000000"/>
                <w:sz w:val="24"/>
                <w:szCs w:val="24"/>
                <w:lang w:val="ru-RU"/>
              </w:rPr>
              <w:t>ПК-4.59 владеть навыками организации работ по приемке и установке нового оборудования, аттестации и рационализации рабочих мест, модернизации и замене малоэффективного оборудования высокопроизводительным, внедрению средств механизации тяжелых ручных и трудоемких работ</w:t>
            </w:r>
          </w:p>
        </w:tc>
      </w:tr>
      <w:tr w:rsidR="00867EAC" w:rsidRPr="00917358">
        <w:trPr>
          <w:trHeight w:hRule="exact" w:val="80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7EAC" w:rsidRPr="00917358" w:rsidRDefault="00917358">
            <w:pPr>
              <w:spacing w:after="0" w:line="240" w:lineRule="auto"/>
              <w:rPr>
                <w:sz w:val="24"/>
                <w:szCs w:val="24"/>
                <w:lang w:val="ru-RU"/>
              </w:rPr>
            </w:pPr>
            <w:r w:rsidRPr="00917358">
              <w:rPr>
                <w:rFonts w:ascii="Times New Roman" w:hAnsi="Times New Roman" w:cs="Times New Roman"/>
                <w:color w:val="000000"/>
                <w:sz w:val="24"/>
                <w:szCs w:val="24"/>
                <w:lang w:val="ru-RU"/>
              </w:rPr>
              <w:t>ПК-4.60 владеть навыками разработки и анализа рационализаторских предложений по совершенствованию процессов технического обслуживания производства, обоснования</w:t>
            </w:r>
          </w:p>
        </w:tc>
      </w:tr>
    </w:tbl>
    <w:p w:rsidR="00867EAC" w:rsidRPr="00917358" w:rsidRDefault="00917358">
      <w:pPr>
        <w:rPr>
          <w:sz w:val="0"/>
          <w:szCs w:val="0"/>
          <w:lang w:val="ru-RU"/>
        </w:rPr>
      </w:pPr>
      <w:r w:rsidRPr="0091735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867EAC" w:rsidRPr="00917358">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7EAC" w:rsidRPr="00917358" w:rsidRDefault="00917358">
            <w:pPr>
              <w:spacing w:after="0" w:line="240" w:lineRule="auto"/>
              <w:rPr>
                <w:sz w:val="24"/>
                <w:szCs w:val="24"/>
                <w:lang w:val="ru-RU"/>
              </w:rPr>
            </w:pPr>
            <w:r w:rsidRPr="00917358">
              <w:rPr>
                <w:rFonts w:ascii="Times New Roman" w:hAnsi="Times New Roman" w:cs="Times New Roman"/>
                <w:color w:val="000000"/>
                <w:sz w:val="24"/>
                <w:szCs w:val="24"/>
                <w:lang w:val="ru-RU"/>
              </w:rPr>
              <w:lastRenderedPageBreak/>
              <w:t>технологических и организационных инноваций и осуществление мероприятий по внедрению прогрессивных методов ремонта и восстановления узлов и деталей механизмов, по увеличению сроков службы оборудования, сокращению его простоев и повышению сменности, по предупреждению аварий и производственного травматизма, снижению трудоемкости и себестоимости ремонта, улучшению его качества</w:t>
            </w:r>
          </w:p>
        </w:tc>
      </w:tr>
      <w:tr w:rsidR="00867EAC" w:rsidRPr="00917358">
        <w:trPr>
          <w:trHeight w:hRule="exact" w:val="166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7EAC" w:rsidRPr="00917358" w:rsidRDefault="00917358">
            <w:pPr>
              <w:spacing w:after="0" w:line="240" w:lineRule="auto"/>
              <w:rPr>
                <w:sz w:val="24"/>
                <w:szCs w:val="24"/>
                <w:lang w:val="ru-RU"/>
              </w:rPr>
            </w:pPr>
            <w:r w:rsidRPr="00917358">
              <w:rPr>
                <w:rFonts w:ascii="Times New Roman" w:hAnsi="Times New Roman" w:cs="Times New Roman"/>
                <w:color w:val="000000"/>
                <w:sz w:val="24"/>
                <w:szCs w:val="24"/>
                <w:lang w:val="ru-RU"/>
              </w:rPr>
              <w:t>ПК-4.61 владеть навыками контроля материально-технического обеспечения производственной программы, ремонтно-эксплуатационных нужд промышленной организации, а также создания необходимых производственных запасов на основе определения потребности в материальных ресурсах (сырье, материалах, полуфабрикатах, оборудовании, комплектующих изделиях, топливе, энергии) с использованием прогрессивных норм расхода</w:t>
            </w:r>
          </w:p>
        </w:tc>
      </w:tr>
      <w:tr w:rsidR="00867EAC" w:rsidRPr="00917358">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7EAC" w:rsidRPr="00917358" w:rsidRDefault="00917358">
            <w:pPr>
              <w:spacing w:after="0" w:line="240" w:lineRule="auto"/>
              <w:rPr>
                <w:sz w:val="24"/>
                <w:szCs w:val="24"/>
                <w:lang w:val="ru-RU"/>
              </w:rPr>
            </w:pPr>
            <w:r w:rsidRPr="00917358">
              <w:rPr>
                <w:rFonts w:ascii="Times New Roman" w:hAnsi="Times New Roman" w:cs="Times New Roman"/>
                <w:color w:val="000000"/>
                <w:sz w:val="24"/>
                <w:szCs w:val="24"/>
                <w:lang w:val="ru-RU"/>
              </w:rPr>
              <w:t>ПК-4.62 владеть навыками организации процессов заключения договоров с поставщиками, согласования условий и сроков поставок, изучения возможности и целесообразности установления прямых долгосрочных хозяйственных связей по поставкам материально-технических ресурсов</w:t>
            </w:r>
          </w:p>
        </w:tc>
      </w:tr>
      <w:tr w:rsidR="00867EAC" w:rsidRPr="00917358">
        <w:trPr>
          <w:trHeight w:hRule="exact" w:val="166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7EAC" w:rsidRPr="00917358" w:rsidRDefault="00917358">
            <w:pPr>
              <w:spacing w:after="0" w:line="240" w:lineRule="auto"/>
              <w:rPr>
                <w:sz w:val="24"/>
                <w:szCs w:val="24"/>
                <w:lang w:val="ru-RU"/>
              </w:rPr>
            </w:pPr>
            <w:r w:rsidRPr="00917358">
              <w:rPr>
                <w:rFonts w:ascii="Times New Roman" w:hAnsi="Times New Roman" w:cs="Times New Roman"/>
                <w:color w:val="000000"/>
                <w:sz w:val="24"/>
                <w:szCs w:val="24"/>
                <w:lang w:val="ru-RU"/>
              </w:rPr>
              <w:t>ПК-4.63 владеть навыками мониторинга поставок материальных ресурсов в соответствии с предусмотренными в договорах сроками, контроль их количества, качества и комплектности и организация хранения на складах организации, руководство рекламационной работой с поставщиками, подготовка претензий при нарушении ими договорных обязательств, согласование с поставщиками изменений условий заключенных договоров</w:t>
            </w:r>
          </w:p>
        </w:tc>
      </w:tr>
      <w:tr w:rsidR="00867EAC" w:rsidRPr="00917358">
        <w:trPr>
          <w:trHeight w:hRule="exact" w:val="166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7EAC" w:rsidRPr="00917358" w:rsidRDefault="00917358">
            <w:pPr>
              <w:spacing w:after="0" w:line="240" w:lineRule="auto"/>
              <w:rPr>
                <w:sz w:val="24"/>
                <w:szCs w:val="24"/>
                <w:lang w:val="ru-RU"/>
              </w:rPr>
            </w:pPr>
            <w:r w:rsidRPr="00917358">
              <w:rPr>
                <w:rFonts w:ascii="Times New Roman" w:hAnsi="Times New Roman" w:cs="Times New Roman"/>
                <w:color w:val="000000"/>
                <w:sz w:val="24"/>
                <w:szCs w:val="24"/>
                <w:lang w:val="ru-RU"/>
              </w:rPr>
              <w:t>ПК-4.64 владеть навыками руководства инновационными мероприятиями по повышению эффективности использования материальных ресурсов, снижению затрат, связанных с их транспортировкой и хранением, использованию вторичных ресурсов и отходов производства, совершенствованию системы контроля за их расходованием, использованием местных ресурсов, выявлению и реализации излишнего сырья, материалов, оборудования и других видов материальных ресурсов</w:t>
            </w:r>
          </w:p>
        </w:tc>
      </w:tr>
      <w:tr w:rsidR="00867EAC" w:rsidRPr="00917358">
        <w:trPr>
          <w:trHeight w:hRule="exact" w:val="277"/>
        </w:trPr>
        <w:tc>
          <w:tcPr>
            <w:tcW w:w="9640" w:type="dxa"/>
          </w:tcPr>
          <w:p w:rsidR="00867EAC" w:rsidRPr="00917358" w:rsidRDefault="00867EAC">
            <w:pPr>
              <w:rPr>
                <w:lang w:val="ru-RU"/>
              </w:rPr>
            </w:pPr>
          </w:p>
        </w:tc>
      </w:tr>
      <w:tr w:rsidR="00867EAC" w:rsidRPr="0091735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7EAC" w:rsidRPr="00917358" w:rsidRDefault="00917358">
            <w:pPr>
              <w:spacing w:after="0" w:line="240" w:lineRule="auto"/>
              <w:rPr>
                <w:sz w:val="24"/>
                <w:szCs w:val="24"/>
                <w:lang w:val="ru-RU"/>
              </w:rPr>
            </w:pPr>
            <w:r w:rsidRPr="00917358">
              <w:rPr>
                <w:rFonts w:ascii="Times New Roman" w:hAnsi="Times New Roman" w:cs="Times New Roman"/>
                <w:b/>
                <w:color w:val="000000"/>
                <w:sz w:val="24"/>
                <w:szCs w:val="24"/>
                <w:lang w:val="ru-RU"/>
              </w:rPr>
              <w:t>Код компетенции: УК-1</w:t>
            </w:r>
          </w:p>
          <w:p w:rsidR="00867EAC" w:rsidRPr="00917358" w:rsidRDefault="00917358">
            <w:pPr>
              <w:spacing w:after="0" w:line="240" w:lineRule="auto"/>
              <w:rPr>
                <w:sz w:val="24"/>
                <w:szCs w:val="24"/>
                <w:lang w:val="ru-RU"/>
              </w:rPr>
            </w:pPr>
            <w:r w:rsidRPr="00917358">
              <w:rPr>
                <w:rFonts w:ascii="Times New Roman" w:hAnsi="Times New Roman" w:cs="Times New Roman"/>
                <w:b/>
                <w:color w:val="000000"/>
                <w:sz w:val="24"/>
                <w:szCs w:val="24"/>
                <w:lang w:val="ru-RU"/>
              </w:rPr>
              <w:t>Способен осуществлять критический анализ проблемных ситуаций на основе системного подхода, вырабатывать стратегию действий</w:t>
            </w:r>
          </w:p>
        </w:tc>
      </w:tr>
      <w:tr w:rsidR="00867EAC">
        <w:trPr>
          <w:trHeight w:hRule="exact" w:val="585"/>
        </w:trPr>
        <w:tc>
          <w:tcPr>
            <w:tcW w:w="9654" w:type="dxa"/>
            <w:shd w:val="clear" w:color="000000" w:fill="FFFFFF"/>
            <w:tcMar>
              <w:left w:w="34" w:type="dxa"/>
              <w:right w:w="34" w:type="dxa"/>
            </w:tcMar>
          </w:tcPr>
          <w:p w:rsidR="00867EAC" w:rsidRPr="00917358" w:rsidRDefault="00867EAC">
            <w:pPr>
              <w:spacing w:after="0" w:line="240" w:lineRule="auto"/>
              <w:rPr>
                <w:sz w:val="24"/>
                <w:szCs w:val="24"/>
                <w:lang w:val="ru-RU"/>
              </w:rPr>
            </w:pPr>
          </w:p>
          <w:p w:rsidR="00867EAC" w:rsidRDefault="0091735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67EAC" w:rsidRPr="0091735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7EAC" w:rsidRPr="00917358" w:rsidRDefault="00917358">
            <w:pPr>
              <w:spacing w:after="0" w:line="240" w:lineRule="auto"/>
              <w:rPr>
                <w:sz w:val="24"/>
                <w:szCs w:val="24"/>
                <w:lang w:val="ru-RU"/>
              </w:rPr>
            </w:pPr>
            <w:r w:rsidRPr="00917358">
              <w:rPr>
                <w:rFonts w:ascii="Times New Roman" w:hAnsi="Times New Roman" w:cs="Times New Roman"/>
                <w:color w:val="000000"/>
                <w:sz w:val="24"/>
                <w:szCs w:val="24"/>
                <w:lang w:val="ru-RU"/>
              </w:rPr>
              <w:t>УК-1.1 знать принципы и методы поиска, анализа, системного подхода и синтеза информации</w:t>
            </w:r>
          </w:p>
        </w:tc>
      </w:tr>
      <w:tr w:rsidR="00867EAC" w:rsidRPr="0091735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7EAC" w:rsidRPr="00917358" w:rsidRDefault="00917358">
            <w:pPr>
              <w:spacing w:after="0" w:line="240" w:lineRule="auto"/>
              <w:rPr>
                <w:sz w:val="24"/>
                <w:szCs w:val="24"/>
                <w:lang w:val="ru-RU"/>
              </w:rPr>
            </w:pPr>
            <w:r w:rsidRPr="00917358">
              <w:rPr>
                <w:rFonts w:ascii="Times New Roman" w:hAnsi="Times New Roman" w:cs="Times New Roman"/>
                <w:color w:val="000000"/>
                <w:sz w:val="24"/>
                <w:szCs w:val="24"/>
                <w:lang w:val="ru-RU"/>
              </w:rPr>
              <w:t>УК-1.2 знать методики разработки стратегии действий для выявления и решения проблемной ситуации, вырабатывать стратегию действий</w:t>
            </w:r>
          </w:p>
        </w:tc>
      </w:tr>
      <w:tr w:rsidR="00867EAC" w:rsidRPr="0091735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7EAC" w:rsidRPr="00917358" w:rsidRDefault="00917358">
            <w:pPr>
              <w:spacing w:after="0" w:line="240" w:lineRule="auto"/>
              <w:rPr>
                <w:sz w:val="24"/>
                <w:szCs w:val="24"/>
                <w:lang w:val="ru-RU"/>
              </w:rPr>
            </w:pPr>
            <w:r w:rsidRPr="00917358">
              <w:rPr>
                <w:rFonts w:ascii="Times New Roman" w:hAnsi="Times New Roman" w:cs="Times New Roman"/>
                <w:color w:val="000000"/>
                <w:sz w:val="24"/>
                <w:szCs w:val="24"/>
                <w:lang w:val="ru-RU"/>
              </w:rPr>
              <w:t>УК-1.3 уметь анализировать проблемную ситуацию как систему, выявляя ее составляющие и связи между ними, вырабатывать стратегию действий</w:t>
            </w:r>
          </w:p>
        </w:tc>
      </w:tr>
      <w:tr w:rsidR="00867EAC" w:rsidRPr="0091735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7EAC" w:rsidRPr="00917358" w:rsidRDefault="00917358">
            <w:pPr>
              <w:spacing w:after="0" w:line="240" w:lineRule="auto"/>
              <w:rPr>
                <w:sz w:val="24"/>
                <w:szCs w:val="24"/>
                <w:lang w:val="ru-RU"/>
              </w:rPr>
            </w:pPr>
            <w:r w:rsidRPr="00917358">
              <w:rPr>
                <w:rFonts w:ascii="Times New Roman" w:hAnsi="Times New Roman" w:cs="Times New Roman"/>
                <w:color w:val="000000"/>
                <w:sz w:val="24"/>
                <w:szCs w:val="24"/>
                <w:lang w:val="ru-RU"/>
              </w:rPr>
              <w:t>УК-1.4 уметь определять пробелы в информации, необходимой для решения проблемной ситуации, и проектирует процессы по их устранению, критически оценивать надежность источников информации, работает с противоречивой информацией из разных источников</w:t>
            </w:r>
          </w:p>
        </w:tc>
      </w:tr>
      <w:tr w:rsidR="00867EAC" w:rsidRPr="0091735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7EAC" w:rsidRPr="00917358" w:rsidRDefault="00917358">
            <w:pPr>
              <w:spacing w:after="0" w:line="240" w:lineRule="auto"/>
              <w:rPr>
                <w:sz w:val="24"/>
                <w:szCs w:val="24"/>
                <w:lang w:val="ru-RU"/>
              </w:rPr>
            </w:pPr>
            <w:r w:rsidRPr="00917358">
              <w:rPr>
                <w:rFonts w:ascii="Times New Roman" w:hAnsi="Times New Roman" w:cs="Times New Roman"/>
                <w:color w:val="000000"/>
                <w:sz w:val="24"/>
                <w:szCs w:val="24"/>
                <w:lang w:val="ru-RU"/>
              </w:rPr>
              <w:t>УК-1.5 владеть практическими навыками разработки и содержательной аргументации стратегии действий проблемной ситуации на основе системного подхода</w:t>
            </w:r>
          </w:p>
        </w:tc>
      </w:tr>
      <w:tr w:rsidR="00867EAC" w:rsidRPr="00917358">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7EAC" w:rsidRPr="00917358" w:rsidRDefault="00917358">
            <w:pPr>
              <w:spacing w:after="0" w:line="240" w:lineRule="auto"/>
              <w:rPr>
                <w:sz w:val="24"/>
                <w:szCs w:val="24"/>
                <w:lang w:val="ru-RU"/>
              </w:rPr>
            </w:pPr>
            <w:r w:rsidRPr="00917358">
              <w:rPr>
                <w:rFonts w:ascii="Times New Roman" w:hAnsi="Times New Roman" w:cs="Times New Roman"/>
                <w:color w:val="000000"/>
                <w:sz w:val="24"/>
                <w:szCs w:val="24"/>
                <w:lang w:val="ru-RU"/>
              </w:rPr>
              <w:t>УК-1.6 владеть практическими навыками использования стратегии достижения поставленной цели как последовательности шагов, предвидя результат каждого из них и оценивая их влияние на внешнее окружение планируемой деятельности и на взаимоотношения участников этой деятельности</w:t>
            </w:r>
          </w:p>
        </w:tc>
      </w:tr>
      <w:tr w:rsidR="00867EAC" w:rsidRPr="00917358">
        <w:trPr>
          <w:trHeight w:hRule="exact" w:val="416"/>
        </w:trPr>
        <w:tc>
          <w:tcPr>
            <w:tcW w:w="9640" w:type="dxa"/>
          </w:tcPr>
          <w:p w:rsidR="00867EAC" w:rsidRPr="00917358" w:rsidRDefault="00867EAC">
            <w:pPr>
              <w:rPr>
                <w:lang w:val="ru-RU"/>
              </w:rPr>
            </w:pPr>
          </w:p>
        </w:tc>
      </w:tr>
      <w:tr w:rsidR="00867EAC" w:rsidRPr="00917358">
        <w:trPr>
          <w:trHeight w:hRule="exact" w:val="304"/>
        </w:trPr>
        <w:tc>
          <w:tcPr>
            <w:tcW w:w="9654" w:type="dxa"/>
            <w:shd w:val="clear" w:color="000000" w:fill="FFFFFF"/>
            <w:tcMar>
              <w:left w:w="34" w:type="dxa"/>
              <w:right w:w="34" w:type="dxa"/>
            </w:tcMar>
          </w:tcPr>
          <w:p w:rsidR="00867EAC" w:rsidRPr="00917358" w:rsidRDefault="00917358">
            <w:pPr>
              <w:spacing w:after="0" w:line="240" w:lineRule="auto"/>
              <w:rPr>
                <w:sz w:val="24"/>
                <w:szCs w:val="24"/>
                <w:lang w:val="ru-RU"/>
              </w:rPr>
            </w:pPr>
            <w:r w:rsidRPr="00917358">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867EAC">
        <w:trPr>
          <w:trHeight w:hRule="exact" w:val="1107"/>
        </w:trPr>
        <w:tc>
          <w:tcPr>
            <w:tcW w:w="9654" w:type="dxa"/>
            <w:shd w:val="clear" w:color="000000" w:fill="FFFFFF"/>
            <w:tcMar>
              <w:left w:w="34" w:type="dxa"/>
              <w:right w:w="34" w:type="dxa"/>
            </w:tcMar>
          </w:tcPr>
          <w:p w:rsidR="00867EAC" w:rsidRPr="00917358" w:rsidRDefault="00867EAC">
            <w:pPr>
              <w:spacing w:after="0" w:line="240" w:lineRule="auto"/>
              <w:jc w:val="both"/>
              <w:rPr>
                <w:sz w:val="24"/>
                <w:szCs w:val="24"/>
                <w:lang w:val="ru-RU"/>
              </w:rPr>
            </w:pPr>
          </w:p>
          <w:p w:rsidR="00867EAC" w:rsidRDefault="00917358">
            <w:pPr>
              <w:spacing w:after="0" w:line="240" w:lineRule="auto"/>
              <w:jc w:val="both"/>
              <w:rPr>
                <w:sz w:val="24"/>
                <w:szCs w:val="24"/>
              </w:rPr>
            </w:pPr>
            <w:r w:rsidRPr="00917358">
              <w:rPr>
                <w:rFonts w:ascii="Times New Roman" w:hAnsi="Times New Roman" w:cs="Times New Roman"/>
                <w:color w:val="000000"/>
                <w:sz w:val="24"/>
                <w:szCs w:val="24"/>
                <w:lang w:val="ru-RU"/>
              </w:rPr>
              <w:t xml:space="preserve">Дисциплина К.М.04.04 «Стратегическое управление процессами технического обслуживания и материально-технического обеспечения производства» относится к обязательной части, является дисциплиной Блока Б1. </w:t>
            </w:r>
            <w:r>
              <w:rPr>
                <w:rFonts w:ascii="Times New Roman" w:hAnsi="Times New Roman" w:cs="Times New Roman"/>
                <w:color w:val="000000"/>
                <w:sz w:val="24"/>
                <w:szCs w:val="24"/>
              </w:rPr>
              <w:t>«Дисциплины (модули)». Модуль</w:t>
            </w:r>
          </w:p>
        </w:tc>
      </w:tr>
    </w:tbl>
    <w:p w:rsidR="00867EAC" w:rsidRDefault="00917358">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867EAC" w:rsidRPr="00917358">
        <w:trPr>
          <w:trHeight w:hRule="exact" w:val="1096"/>
        </w:trPr>
        <w:tc>
          <w:tcPr>
            <w:tcW w:w="9654" w:type="dxa"/>
            <w:gridSpan w:val="7"/>
            <w:shd w:val="clear" w:color="000000" w:fill="FFFFFF"/>
            <w:tcMar>
              <w:left w:w="34" w:type="dxa"/>
              <w:right w:w="34" w:type="dxa"/>
            </w:tcMar>
          </w:tcPr>
          <w:p w:rsidR="00867EAC" w:rsidRPr="00917358" w:rsidRDefault="00917358">
            <w:pPr>
              <w:spacing w:after="0" w:line="240" w:lineRule="auto"/>
              <w:jc w:val="both"/>
              <w:rPr>
                <w:sz w:val="24"/>
                <w:szCs w:val="24"/>
                <w:lang w:val="ru-RU"/>
              </w:rPr>
            </w:pPr>
            <w:r w:rsidRPr="00917358">
              <w:rPr>
                <w:rFonts w:ascii="Times New Roman" w:hAnsi="Times New Roman" w:cs="Times New Roman"/>
                <w:color w:val="000000"/>
                <w:sz w:val="24"/>
                <w:szCs w:val="24"/>
                <w:lang w:val="ru-RU"/>
              </w:rPr>
              <w:lastRenderedPageBreak/>
              <w:t>"Стратегическое управление процессами планирования и организации производства на уровне промышленной организации" основной профессиональной образовательной программы высшего образования - магистратура по направлению подготовки 38.04.02 Менеджмент.</w:t>
            </w:r>
          </w:p>
        </w:tc>
      </w:tr>
      <w:tr w:rsidR="00867EAC" w:rsidRPr="00917358">
        <w:trPr>
          <w:trHeight w:hRule="exact" w:val="138"/>
        </w:trPr>
        <w:tc>
          <w:tcPr>
            <w:tcW w:w="3970" w:type="dxa"/>
          </w:tcPr>
          <w:p w:rsidR="00867EAC" w:rsidRPr="00917358" w:rsidRDefault="00867EAC">
            <w:pPr>
              <w:rPr>
                <w:lang w:val="ru-RU"/>
              </w:rPr>
            </w:pPr>
          </w:p>
        </w:tc>
        <w:tc>
          <w:tcPr>
            <w:tcW w:w="1702" w:type="dxa"/>
          </w:tcPr>
          <w:p w:rsidR="00867EAC" w:rsidRPr="00917358" w:rsidRDefault="00867EAC">
            <w:pPr>
              <w:rPr>
                <w:lang w:val="ru-RU"/>
              </w:rPr>
            </w:pPr>
          </w:p>
        </w:tc>
        <w:tc>
          <w:tcPr>
            <w:tcW w:w="1702" w:type="dxa"/>
          </w:tcPr>
          <w:p w:rsidR="00867EAC" w:rsidRPr="00917358" w:rsidRDefault="00867EAC">
            <w:pPr>
              <w:rPr>
                <w:lang w:val="ru-RU"/>
              </w:rPr>
            </w:pPr>
          </w:p>
        </w:tc>
        <w:tc>
          <w:tcPr>
            <w:tcW w:w="426" w:type="dxa"/>
          </w:tcPr>
          <w:p w:rsidR="00867EAC" w:rsidRPr="00917358" w:rsidRDefault="00867EAC">
            <w:pPr>
              <w:rPr>
                <w:lang w:val="ru-RU"/>
              </w:rPr>
            </w:pPr>
          </w:p>
        </w:tc>
        <w:tc>
          <w:tcPr>
            <w:tcW w:w="710" w:type="dxa"/>
          </w:tcPr>
          <w:p w:rsidR="00867EAC" w:rsidRPr="00917358" w:rsidRDefault="00867EAC">
            <w:pPr>
              <w:rPr>
                <w:lang w:val="ru-RU"/>
              </w:rPr>
            </w:pPr>
          </w:p>
        </w:tc>
        <w:tc>
          <w:tcPr>
            <w:tcW w:w="143" w:type="dxa"/>
          </w:tcPr>
          <w:p w:rsidR="00867EAC" w:rsidRPr="00917358" w:rsidRDefault="00867EAC">
            <w:pPr>
              <w:rPr>
                <w:lang w:val="ru-RU"/>
              </w:rPr>
            </w:pPr>
          </w:p>
        </w:tc>
        <w:tc>
          <w:tcPr>
            <w:tcW w:w="993" w:type="dxa"/>
          </w:tcPr>
          <w:p w:rsidR="00867EAC" w:rsidRPr="00917358" w:rsidRDefault="00867EAC">
            <w:pPr>
              <w:rPr>
                <w:lang w:val="ru-RU"/>
              </w:rPr>
            </w:pPr>
          </w:p>
        </w:tc>
      </w:tr>
      <w:tr w:rsidR="00867EAC" w:rsidRPr="00917358">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67EAC" w:rsidRDefault="00917358">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67EAC" w:rsidRPr="00917358" w:rsidRDefault="00917358">
            <w:pPr>
              <w:spacing w:after="0" w:line="240" w:lineRule="auto"/>
              <w:jc w:val="center"/>
              <w:rPr>
                <w:sz w:val="24"/>
                <w:szCs w:val="24"/>
                <w:lang w:val="ru-RU"/>
              </w:rPr>
            </w:pPr>
            <w:r w:rsidRPr="00917358">
              <w:rPr>
                <w:rFonts w:ascii="Times New Roman" w:hAnsi="Times New Roman" w:cs="Times New Roman"/>
                <w:color w:val="000000"/>
                <w:sz w:val="24"/>
                <w:szCs w:val="24"/>
                <w:lang w:val="ru-RU"/>
              </w:rPr>
              <w:t>Коды</w:t>
            </w:r>
          </w:p>
          <w:p w:rsidR="00867EAC" w:rsidRPr="00917358" w:rsidRDefault="00917358">
            <w:pPr>
              <w:spacing w:after="0" w:line="240" w:lineRule="auto"/>
              <w:jc w:val="center"/>
              <w:rPr>
                <w:sz w:val="24"/>
                <w:szCs w:val="24"/>
                <w:lang w:val="ru-RU"/>
              </w:rPr>
            </w:pPr>
            <w:r w:rsidRPr="00917358">
              <w:rPr>
                <w:rFonts w:ascii="Times New Roman" w:hAnsi="Times New Roman" w:cs="Times New Roman"/>
                <w:color w:val="000000"/>
                <w:sz w:val="24"/>
                <w:szCs w:val="24"/>
                <w:lang w:val="ru-RU"/>
              </w:rPr>
              <w:t>форми-</w:t>
            </w:r>
          </w:p>
          <w:p w:rsidR="00867EAC" w:rsidRPr="00917358" w:rsidRDefault="00917358">
            <w:pPr>
              <w:spacing w:after="0" w:line="240" w:lineRule="auto"/>
              <w:jc w:val="center"/>
              <w:rPr>
                <w:sz w:val="24"/>
                <w:szCs w:val="24"/>
                <w:lang w:val="ru-RU"/>
              </w:rPr>
            </w:pPr>
            <w:r w:rsidRPr="00917358">
              <w:rPr>
                <w:rFonts w:ascii="Times New Roman" w:hAnsi="Times New Roman" w:cs="Times New Roman"/>
                <w:color w:val="000000"/>
                <w:sz w:val="24"/>
                <w:szCs w:val="24"/>
                <w:lang w:val="ru-RU"/>
              </w:rPr>
              <w:t>руемых</w:t>
            </w:r>
          </w:p>
          <w:p w:rsidR="00867EAC" w:rsidRPr="00917358" w:rsidRDefault="00917358">
            <w:pPr>
              <w:spacing w:after="0" w:line="240" w:lineRule="auto"/>
              <w:jc w:val="center"/>
              <w:rPr>
                <w:sz w:val="24"/>
                <w:szCs w:val="24"/>
                <w:lang w:val="ru-RU"/>
              </w:rPr>
            </w:pPr>
            <w:r w:rsidRPr="00917358">
              <w:rPr>
                <w:rFonts w:ascii="Times New Roman" w:hAnsi="Times New Roman" w:cs="Times New Roman"/>
                <w:color w:val="000000"/>
                <w:sz w:val="24"/>
                <w:szCs w:val="24"/>
                <w:lang w:val="ru-RU"/>
              </w:rPr>
              <w:t>компе-</w:t>
            </w:r>
          </w:p>
          <w:p w:rsidR="00867EAC" w:rsidRPr="00917358" w:rsidRDefault="00917358">
            <w:pPr>
              <w:spacing w:after="0" w:line="240" w:lineRule="auto"/>
              <w:jc w:val="center"/>
              <w:rPr>
                <w:sz w:val="24"/>
                <w:szCs w:val="24"/>
                <w:lang w:val="ru-RU"/>
              </w:rPr>
            </w:pPr>
            <w:r w:rsidRPr="00917358">
              <w:rPr>
                <w:rFonts w:ascii="Times New Roman" w:hAnsi="Times New Roman" w:cs="Times New Roman"/>
                <w:color w:val="000000"/>
                <w:sz w:val="24"/>
                <w:szCs w:val="24"/>
                <w:lang w:val="ru-RU"/>
              </w:rPr>
              <w:t>тенций</w:t>
            </w:r>
          </w:p>
        </w:tc>
      </w:tr>
      <w:tr w:rsidR="00867EAC">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67EAC" w:rsidRDefault="00917358">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67EAC" w:rsidRDefault="00867EAC"/>
        </w:tc>
      </w:tr>
      <w:tr w:rsidR="00867EAC" w:rsidRPr="00917358">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67EAC" w:rsidRPr="00917358" w:rsidRDefault="00917358">
            <w:pPr>
              <w:spacing w:after="0" w:line="240" w:lineRule="auto"/>
              <w:jc w:val="center"/>
              <w:rPr>
                <w:sz w:val="24"/>
                <w:szCs w:val="24"/>
                <w:lang w:val="ru-RU"/>
              </w:rPr>
            </w:pPr>
            <w:r w:rsidRPr="00917358">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67EAC" w:rsidRPr="00917358" w:rsidRDefault="00917358">
            <w:pPr>
              <w:spacing w:after="0" w:line="240" w:lineRule="auto"/>
              <w:jc w:val="center"/>
              <w:rPr>
                <w:sz w:val="24"/>
                <w:szCs w:val="24"/>
                <w:lang w:val="ru-RU"/>
              </w:rPr>
            </w:pPr>
            <w:r w:rsidRPr="00917358">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67EAC" w:rsidRPr="00917358" w:rsidRDefault="00867EAC">
            <w:pPr>
              <w:rPr>
                <w:lang w:val="ru-RU"/>
              </w:rPr>
            </w:pPr>
          </w:p>
        </w:tc>
      </w:tr>
      <w:tr w:rsidR="00867EAC">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67EAC" w:rsidRPr="00917358" w:rsidRDefault="00917358">
            <w:pPr>
              <w:spacing w:after="0" w:line="240" w:lineRule="auto"/>
              <w:jc w:val="center"/>
              <w:rPr>
                <w:lang w:val="ru-RU"/>
              </w:rPr>
            </w:pPr>
            <w:r w:rsidRPr="00917358">
              <w:rPr>
                <w:rFonts w:ascii="Times New Roman" w:hAnsi="Times New Roman" w:cs="Times New Roman"/>
                <w:color w:val="000000"/>
                <w:lang w:val="ru-RU"/>
              </w:rPr>
              <w:t>Проектный менеджмент</w:t>
            </w:r>
          </w:p>
          <w:p w:rsidR="00867EAC" w:rsidRPr="00917358" w:rsidRDefault="00917358">
            <w:pPr>
              <w:spacing w:after="0" w:line="240" w:lineRule="auto"/>
              <w:jc w:val="center"/>
              <w:rPr>
                <w:lang w:val="ru-RU"/>
              </w:rPr>
            </w:pPr>
            <w:r w:rsidRPr="00917358">
              <w:rPr>
                <w:rFonts w:ascii="Times New Roman" w:hAnsi="Times New Roman" w:cs="Times New Roman"/>
                <w:color w:val="000000"/>
                <w:lang w:val="ru-RU"/>
              </w:rPr>
              <w:t>Управление проектами. Управление продуктом</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67EAC" w:rsidRPr="00917358" w:rsidRDefault="00917358">
            <w:pPr>
              <w:spacing w:after="0" w:line="240" w:lineRule="auto"/>
              <w:jc w:val="center"/>
              <w:rPr>
                <w:lang w:val="ru-RU"/>
              </w:rPr>
            </w:pPr>
            <w:r w:rsidRPr="00917358">
              <w:rPr>
                <w:rFonts w:ascii="Times New Roman" w:hAnsi="Times New Roman" w:cs="Times New Roman"/>
                <w:color w:val="000000"/>
                <w:lang w:val="ru-RU"/>
              </w:rPr>
              <w:t>Производственная практика (технологическая (проектно-технологическая) практика 4)</w:t>
            </w:r>
          </w:p>
          <w:p w:rsidR="00867EAC" w:rsidRDefault="00917358">
            <w:pPr>
              <w:spacing w:after="0" w:line="240" w:lineRule="auto"/>
              <w:jc w:val="center"/>
            </w:pPr>
            <w:r>
              <w:rPr>
                <w:rFonts w:ascii="Times New Roman" w:hAnsi="Times New Roman" w:cs="Times New Roman"/>
                <w:color w:val="000000"/>
              </w:rPr>
              <w:t>Производственная практика (преддипломная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67EAC" w:rsidRDefault="00917358">
            <w:pPr>
              <w:spacing w:after="0" w:line="240" w:lineRule="auto"/>
              <w:jc w:val="center"/>
              <w:rPr>
                <w:sz w:val="24"/>
                <w:szCs w:val="24"/>
              </w:rPr>
            </w:pPr>
            <w:r>
              <w:rPr>
                <w:rFonts w:ascii="Times New Roman" w:hAnsi="Times New Roman" w:cs="Times New Roman"/>
                <w:color w:val="000000"/>
                <w:sz w:val="24"/>
                <w:szCs w:val="24"/>
              </w:rPr>
              <w:t>УК-1, ПК-4</w:t>
            </w:r>
          </w:p>
        </w:tc>
      </w:tr>
      <w:tr w:rsidR="00867EAC">
        <w:trPr>
          <w:trHeight w:hRule="exact" w:val="138"/>
        </w:trPr>
        <w:tc>
          <w:tcPr>
            <w:tcW w:w="3970" w:type="dxa"/>
          </w:tcPr>
          <w:p w:rsidR="00867EAC" w:rsidRDefault="00867EAC"/>
        </w:tc>
        <w:tc>
          <w:tcPr>
            <w:tcW w:w="1702" w:type="dxa"/>
          </w:tcPr>
          <w:p w:rsidR="00867EAC" w:rsidRDefault="00867EAC"/>
        </w:tc>
        <w:tc>
          <w:tcPr>
            <w:tcW w:w="1702" w:type="dxa"/>
          </w:tcPr>
          <w:p w:rsidR="00867EAC" w:rsidRDefault="00867EAC"/>
        </w:tc>
        <w:tc>
          <w:tcPr>
            <w:tcW w:w="426" w:type="dxa"/>
          </w:tcPr>
          <w:p w:rsidR="00867EAC" w:rsidRDefault="00867EAC"/>
        </w:tc>
        <w:tc>
          <w:tcPr>
            <w:tcW w:w="710" w:type="dxa"/>
          </w:tcPr>
          <w:p w:rsidR="00867EAC" w:rsidRDefault="00867EAC"/>
        </w:tc>
        <w:tc>
          <w:tcPr>
            <w:tcW w:w="143" w:type="dxa"/>
          </w:tcPr>
          <w:p w:rsidR="00867EAC" w:rsidRDefault="00867EAC"/>
        </w:tc>
        <w:tc>
          <w:tcPr>
            <w:tcW w:w="993" w:type="dxa"/>
          </w:tcPr>
          <w:p w:rsidR="00867EAC" w:rsidRDefault="00867EAC"/>
        </w:tc>
      </w:tr>
      <w:tr w:rsidR="00867EAC" w:rsidRPr="00917358">
        <w:trPr>
          <w:trHeight w:hRule="exact" w:val="1125"/>
        </w:trPr>
        <w:tc>
          <w:tcPr>
            <w:tcW w:w="9654" w:type="dxa"/>
            <w:gridSpan w:val="7"/>
            <w:shd w:val="clear" w:color="000000" w:fill="FFFFFF"/>
            <w:tcMar>
              <w:left w:w="34" w:type="dxa"/>
              <w:right w:w="34" w:type="dxa"/>
            </w:tcMar>
          </w:tcPr>
          <w:p w:rsidR="00867EAC" w:rsidRPr="00917358" w:rsidRDefault="00917358">
            <w:pPr>
              <w:spacing w:after="0" w:line="240" w:lineRule="auto"/>
              <w:rPr>
                <w:sz w:val="24"/>
                <w:szCs w:val="24"/>
                <w:lang w:val="ru-RU"/>
              </w:rPr>
            </w:pPr>
            <w:r w:rsidRPr="00917358">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867EAC">
        <w:trPr>
          <w:trHeight w:hRule="exact" w:val="585"/>
        </w:trPr>
        <w:tc>
          <w:tcPr>
            <w:tcW w:w="9654" w:type="dxa"/>
            <w:gridSpan w:val="7"/>
            <w:shd w:val="clear" w:color="000000" w:fill="FFFFFF"/>
            <w:tcMar>
              <w:left w:w="34" w:type="dxa"/>
              <w:right w:w="34" w:type="dxa"/>
            </w:tcMar>
          </w:tcPr>
          <w:p w:rsidR="00867EAC" w:rsidRPr="00917358" w:rsidRDefault="00917358">
            <w:pPr>
              <w:spacing w:after="0" w:line="240" w:lineRule="auto"/>
              <w:jc w:val="center"/>
              <w:rPr>
                <w:sz w:val="24"/>
                <w:szCs w:val="24"/>
                <w:lang w:val="ru-RU"/>
              </w:rPr>
            </w:pPr>
            <w:r w:rsidRPr="00917358">
              <w:rPr>
                <w:rFonts w:ascii="Times New Roman" w:hAnsi="Times New Roman" w:cs="Times New Roman"/>
                <w:color w:val="000000"/>
                <w:sz w:val="24"/>
                <w:szCs w:val="24"/>
                <w:lang w:val="ru-RU"/>
              </w:rPr>
              <w:t>Объем учебной дисциплины – 3 зачетных единиц – 108 академических часов</w:t>
            </w:r>
          </w:p>
          <w:p w:rsidR="00867EAC" w:rsidRDefault="00917358">
            <w:pPr>
              <w:spacing w:after="0" w:line="240" w:lineRule="auto"/>
              <w:jc w:val="center"/>
              <w:rPr>
                <w:sz w:val="24"/>
                <w:szCs w:val="24"/>
              </w:rPr>
            </w:pPr>
            <w:r>
              <w:rPr>
                <w:rFonts w:ascii="Times New Roman" w:hAnsi="Times New Roman" w:cs="Times New Roman"/>
                <w:color w:val="000000"/>
                <w:sz w:val="24"/>
                <w:szCs w:val="24"/>
              </w:rPr>
              <w:t>Из них:</w:t>
            </w:r>
          </w:p>
        </w:tc>
      </w:tr>
      <w:tr w:rsidR="00867EAC">
        <w:trPr>
          <w:trHeight w:hRule="exact" w:val="138"/>
        </w:trPr>
        <w:tc>
          <w:tcPr>
            <w:tcW w:w="3970" w:type="dxa"/>
          </w:tcPr>
          <w:p w:rsidR="00867EAC" w:rsidRDefault="00867EAC"/>
        </w:tc>
        <w:tc>
          <w:tcPr>
            <w:tcW w:w="1702" w:type="dxa"/>
          </w:tcPr>
          <w:p w:rsidR="00867EAC" w:rsidRDefault="00867EAC"/>
        </w:tc>
        <w:tc>
          <w:tcPr>
            <w:tcW w:w="1702" w:type="dxa"/>
          </w:tcPr>
          <w:p w:rsidR="00867EAC" w:rsidRDefault="00867EAC"/>
        </w:tc>
        <w:tc>
          <w:tcPr>
            <w:tcW w:w="426" w:type="dxa"/>
          </w:tcPr>
          <w:p w:rsidR="00867EAC" w:rsidRDefault="00867EAC"/>
        </w:tc>
        <w:tc>
          <w:tcPr>
            <w:tcW w:w="710" w:type="dxa"/>
          </w:tcPr>
          <w:p w:rsidR="00867EAC" w:rsidRDefault="00867EAC"/>
        </w:tc>
        <w:tc>
          <w:tcPr>
            <w:tcW w:w="143" w:type="dxa"/>
          </w:tcPr>
          <w:p w:rsidR="00867EAC" w:rsidRDefault="00867EAC"/>
        </w:tc>
        <w:tc>
          <w:tcPr>
            <w:tcW w:w="993" w:type="dxa"/>
          </w:tcPr>
          <w:p w:rsidR="00867EAC" w:rsidRDefault="00867EAC"/>
        </w:tc>
      </w:tr>
      <w:tr w:rsidR="00867EA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7EAC" w:rsidRDefault="00917358">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7EAC" w:rsidRDefault="00917358">
            <w:pPr>
              <w:spacing w:after="0" w:line="240" w:lineRule="auto"/>
              <w:jc w:val="center"/>
              <w:rPr>
                <w:sz w:val="24"/>
                <w:szCs w:val="24"/>
              </w:rPr>
            </w:pPr>
            <w:r>
              <w:rPr>
                <w:rFonts w:ascii="Times New Roman" w:hAnsi="Times New Roman" w:cs="Times New Roman"/>
                <w:color w:val="000000"/>
                <w:sz w:val="24"/>
                <w:szCs w:val="24"/>
              </w:rPr>
              <w:t>14</w:t>
            </w:r>
          </w:p>
        </w:tc>
      </w:tr>
      <w:tr w:rsidR="00867EA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7EAC" w:rsidRDefault="00917358">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7EAC" w:rsidRDefault="00917358">
            <w:pPr>
              <w:spacing w:after="0" w:line="240" w:lineRule="auto"/>
              <w:jc w:val="center"/>
              <w:rPr>
                <w:sz w:val="24"/>
                <w:szCs w:val="24"/>
              </w:rPr>
            </w:pPr>
            <w:r>
              <w:rPr>
                <w:rFonts w:ascii="Times New Roman" w:hAnsi="Times New Roman" w:cs="Times New Roman"/>
                <w:color w:val="000000"/>
                <w:sz w:val="24"/>
                <w:szCs w:val="24"/>
              </w:rPr>
              <w:t>6</w:t>
            </w:r>
          </w:p>
        </w:tc>
      </w:tr>
      <w:tr w:rsidR="00867EA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7EAC" w:rsidRDefault="00917358">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7EAC" w:rsidRDefault="00917358">
            <w:pPr>
              <w:spacing w:after="0" w:line="240" w:lineRule="auto"/>
              <w:jc w:val="center"/>
              <w:rPr>
                <w:sz w:val="24"/>
                <w:szCs w:val="24"/>
              </w:rPr>
            </w:pPr>
            <w:r>
              <w:rPr>
                <w:rFonts w:ascii="Times New Roman" w:hAnsi="Times New Roman" w:cs="Times New Roman"/>
                <w:color w:val="000000"/>
                <w:sz w:val="24"/>
                <w:szCs w:val="24"/>
              </w:rPr>
              <w:t>0</w:t>
            </w:r>
          </w:p>
        </w:tc>
      </w:tr>
      <w:tr w:rsidR="00867EA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7EAC" w:rsidRDefault="00917358">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7EAC" w:rsidRDefault="00917358">
            <w:pPr>
              <w:spacing w:after="0" w:line="240" w:lineRule="auto"/>
              <w:jc w:val="center"/>
              <w:rPr>
                <w:sz w:val="24"/>
                <w:szCs w:val="24"/>
              </w:rPr>
            </w:pPr>
            <w:r>
              <w:rPr>
                <w:rFonts w:ascii="Times New Roman" w:hAnsi="Times New Roman" w:cs="Times New Roman"/>
                <w:color w:val="000000"/>
                <w:sz w:val="24"/>
                <w:szCs w:val="24"/>
              </w:rPr>
              <w:t>8</w:t>
            </w:r>
          </w:p>
        </w:tc>
      </w:tr>
      <w:tr w:rsidR="00867EA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7EAC" w:rsidRDefault="00917358">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7EAC" w:rsidRDefault="00917358">
            <w:pPr>
              <w:spacing w:after="0" w:line="240" w:lineRule="auto"/>
              <w:jc w:val="center"/>
              <w:rPr>
                <w:sz w:val="24"/>
                <w:szCs w:val="24"/>
              </w:rPr>
            </w:pPr>
            <w:r>
              <w:rPr>
                <w:rFonts w:ascii="Times New Roman" w:hAnsi="Times New Roman" w:cs="Times New Roman"/>
                <w:color w:val="000000"/>
                <w:sz w:val="24"/>
                <w:szCs w:val="24"/>
              </w:rPr>
              <w:t>83</w:t>
            </w:r>
          </w:p>
        </w:tc>
      </w:tr>
      <w:tr w:rsidR="00867EA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7EAC" w:rsidRDefault="00917358">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7EAC" w:rsidRDefault="00917358">
            <w:pPr>
              <w:spacing w:after="0" w:line="240" w:lineRule="auto"/>
              <w:jc w:val="center"/>
              <w:rPr>
                <w:sz w:val="24"/>
                <w:szCs w:val="24"/>
              </w:rPr>
            </w:pPr>
            <w:r>
              <w:rPr>
                <w:rFonts w:ascii="Times New Roman" w:hAnsi="Times New Roman" w:cs="Times New Roman"/>
                <w:color w:val="000000"/>
                <w:sz w:val="24"/>
                <w:szCs w:val="24"/>
              </w:rPr>
              <w:t>9</w:t>
            </w:r>
          </w:p>
        </w:tc>
      </w:tr>
      <w:tr w:rsidR="00867EA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7EAC" w:rsidRDefault="00917358">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7EAC" w:rsidRDefault="00917358">
            <w:pPr>
              <w:spacing w:after="0" w:line="240" w:lineRule="auto"/>
              <w:jc w:val="center"/>
              <w:rPr>
                <w:sz w:val="24"/>
                <w:szCs w:val="24"/>
              </w:rPr>
            </w:pPr>
            <w:r>
              <w:rPr>
                <w:rFonts w:ascii="Times New Roman" w:hAnsi="Times New Roman" w:cs="Times New Roman"/>
                <w:color w:val="000000"/>
                <w:sz w:val="24"/>
                <w:szCs w:val="24"/>
              </w:rPr>
              <w:t>экзамены 3</w:t>
            </w:r>
          </w:p>
        </w:tc>
      </w:tr>
      <w:tr w:rsidR="00867EAC">
        <w:trPr>
          <w:trHeight w:hRule="exact" w:val="138"/>
        </w:trPr>
        <w:tc>
          <w:tcPr>
            <w:tcW w:w="3970" w:type="dxa"/>
          </w:tcPr>
          <w:p w:rsidR="00867EAC" w:rsidRDefault="00867EAC"/>
        </w:tc>
        <w:tc>
          <w:tcPr>
            <w:tcW w:w="1702" w:type="dxa"/>
          </w:tcPr>
          <w:p w:rsidR="00867EAC" w:rsidRDefault="00867EAC"/>
        </w:tc>
        <w:tc>
          <w:tcPr>
            <w:tcW w:w="1702" w:type="dxa"/>
          </w:tcPr>
          <w:p w:rsidR="00867EAC" w:rsidRDefault="00867EAC"/>
        </w:tc>
        <w:tc>
          <w:tcPr>
            <w:tcW w:w="426" w:type="dxa"/>
          </w:tcPr>
          <w:p w:rsidR="00867EAC" w:rsidRDefault="00867EAC"/>
        </w:tc>
        <w:tc>
          <w:tcPr>
            <w:tcW w:w="710" w:type="dxa"/>
          </w:tcPr>
          <w:p w:rsidR="00867EAC" w:rsidRDefault="00867EAC"/>
        </w:tc>
        <w:tc>
          <w:tcPr>
            <w:tcW w:w="143" w:type="dxa"/>
          </w:tcPr>
          <w:p w:rsidR="00867EAC" w:rsidRDefault="00867EAC"/>
        </w:tc>
        <w:tc>
          <w:tcPr>
            <w:tcW w:w="993" w:type="dxa"/>
          </w:tcPr>
          <w:p w:rsidR="00867EAC" w:rsidRDefault="00867EAC"/>
        </w:tc>
      </w:tr>
      <w:tr w:rsidR="00867EAC">
        <w:trPr>
          <w:trHeight w:hRule="exact" w:val="1666"/>
        </w:trPr>
        <w:tc>
          <w:tcPr>
            <w:tcW w:w="9654" w:type="dxa"/>
            <w:gridSpan w:val="7"/>
            <w:shd w:val="clear" w:color="000000" w:fill="FFFFFF"/>
            <w:tcMar>
              <w:left w:w="34" w:type="dxa"/>
              <w:right w:w="34" w:type="dxa"/>
            </w:tcMar>
          </w:tcPr>
          <w:p w:rsidR="00867EAC" w:rsidRPr="00917358" w:rsidRDefault="00867EAC">
            <w:pPr>
              <w:spacing w:after="0" w:line="240" w:lineRule="auto"/>
              <w:jc w:val="center"/>
              <w:rPr>
                <w:sz w:val="24"/>
                <w:szCs w:val="24"/>
                <w:lang w:val="ru-RU"/>
              </w:rPr>
            </w:pPr>
          </w:p>
          <w:p w:rsidR="00867EAC" w:rsidRPr="00917358" w:rsidRDefault="00917358">
            <w:pPr>
              <w:spacing w:after="0" w:line="240" w:lineRule="auto"/>
              <w:jc w:val="center"/>
              <w:rPr>
                <w:sz w:val="24"/>
                <w:szCs w:val="24"/>
                <w:lang w:val="ru-RU"/>
              </w:rPr>
            </w:pPr>
            <w:r w:rsidRPr="00917358">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67EAC" w:rsidRPr="00917358" w:rsidRDefault="00867EAC">
            <w:pPr>
              <w:spacing w:after="0" w:line="240" w:lineRule="auto"/>
              <w:jc w:val="center"/>
              <w:rPr>
                <w:sz w:val="24"/>
                <w:szCs w:val="24"/>
                <w:lang w:val="ru-RU"/>
              </w:rPr>
            </w:pPr>
          </w:p>
          <w:p w:rsidR="00867EAC" w:rsidRDefault="00917358">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867EAC">
        <w:trPr>
          <w:trHeight w:hRule="exact" w:val="416"/>
        </w:trPr>
        <w:tc>
          <w:tcPr>
            <w:tcW w:w="3970" w:type="dxa"/>
          </w:tcPr>
          <w:p w:rsidR="00867EAC" w:rsidRDefault="00867EAC"/>
        </w:tc>
        <w:tc>
          <w:tcPr>
            <w:tcW w:w="1702" w:type="dxa"/>
          </w:tcPr>
          <w:p w:rsidR="00867EAC" w:rsidRDefault="00867EAC"/>
        </w:tc>
        <w:tc>
          <w:tcPr>
            <w:tcW w:w="1702" w:type="dxa"/>
          </w:tcPr>
          <w:p w:rsidR="00867EAC" w:rsidRDefault="00867EAC"/>
        </w:tc>
        <w:tc>
          <w:tcPr>
            <w:tcW w:w="426" w:type="dxa"/>
          </w:tcPr>
          <w:p w:rsidR="00867EAC" w:rsidRDefault="00867EAC"/>
        </w:tc>
        <w:tc>
          <w:tcPr>
            <w:tcW w:w="710" w:type="dxa"/>
          </w:tcPr>
          <w:p w:rsidR="00867EAC" w:rsidRDefault="00867EAC"/>
        </w:tc>
        <w:tc>
          <w:tcPr>
            <w:tcW w:w="143" w:type="dxa"/>
          </w:tcPr>
          <w:p w:rsidR="00867EAC" w:rsidRDefault="00867EAC"/>
        </w:tc>
        <w:tc>
          <w:tcPr>
            <w:tcW w:w="993" w:type="dxa"/>
          </w:tcPr>
          <w:p w:rsidR="00867EAC" w:rsidRDefault="00867EAC"/>
        </w:tc>
      </w:tr>
      <w:tr w:rsidR="00867EA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67EAC" w:rsidRDefault="00917358">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67EAC" w:rsidRDefault="00917358">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67EAC" w:rsidRDefault="00917358">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67EAC" w:rsidRDefault="00917358">
            <w:pPr>
              <w:spacing w:after="0" w:line="240" w:lineRule="auto"/>
              <w:jc w:val="center"/>
              <w:rPr>
                <w:sz w:val="24"/>
                <w:szCs w:val="24"/>
              </w:rPr>
            </w:pPr>
            <w:r>
              <w:rPr>
                <w:rFonts w:ascii="Times New Roman" w:hAnsi="Times New Roman" w:cs="Times New Roman"/>
                <w:color w:val="000000"/>
                <w:sz w:val="24"/>
                <w:szCs w:val="24"/>
              </w:rPr>
              <w:t>Часов</w:t>
            </w:r>
          </w:p>
        </w:tc>
      </w:tr>
      <w:tr w:rsidR="00867EAC">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67EAC" w:rsidRDefault="00867EAC"/>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67EAC" w:rsidRDefault="00867EA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67EAC" w:rsidRDefault="00867EA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67EAC" w:rsidRDefault="00867EAC"/>
        </w:tc>
      </w:tr>
      <w:tr w:rsidR="00867EAC">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7EAC" w:rsidRDefault="00917358">
            <w:pPr>
              <w:spacing w:after="0" w:line="240" w:lineRule="auto"/>
              <w:rPr>
                <w:sz w:val="24"/>
                <w:szCs w:val="24"/>
              </w:rPr>
            </w:pPr>
            <w:r>
              <w:rPr>
                <w:rFonts w:ascii="Times New Roman" w:hAnsi="Times New Roman" w:cs="Times New Roman"/>
                <w:color w:val="000000"/>
                <w:sz w:val="24"/>
                <w:szCs w:val="24"/>
              </w:rPr>
              <w:t>Стратегическое управление конструкторской подготовкой 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7EAC" w:rsidRDefault="0091735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7EAC" w:rsidRDefault="00917358">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7EAC" w:rsidRDefault="00917358">
            <w:pPr>
              <w:spacing w:after="0" w:line="240" w:lineRule="auto"/>
              <w:jc w:val="center"/>
              <w:rPr>
                <w:sz w:val="24"/>
                <w:szCs w:val="24"/>
              </w:rPr>
            </w:pPr>
            <w:r>
              <w:rPr>
                <w:rFonts w:ascii="Times New Roman" w:hAnsi="Times New Roman" w:cs="Times New Roman"/>
                <w:color w:val="000000"/>
                <w:sz w:val="24"/>
                <w:szCs w:val="24"/>
              </w:rPr>
              <w:t>1</w:t>
            </w:r>
          </w:p>
        </w:tc>
      </w:tr>
      <w:tr w:rsidR="00867EAC">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7EAC" w:rsidRDefault="00917358">
            <w:pPr>
              <w:spacing w:after="0" w:line="240" w:lineRule="auto"/>
              <w:rPr>
                <w:sz w:val="24"/>
                <w:szCs w:val="24"/>
              </w:rPr>
            </w:pPr>
            <w:r>
              <w:rPr>
                <w:rFonts w:ascii="Times New Roman" w:hAnsi="Times New Roman" w:cs="Times New Roman"/>
                <w:color w:val="000000"/>
                <w:sz w:val="24"/>
                <w:szCs w:val="24"/>
              </w:rPr>
              <w:t>Тема 2. Состав работ конструкторской подготовки производства предприятия-изготовителя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7EAC" w:rsidRDefault="0091735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7EAC" w:rsidRDefault="00917358">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7EAC" w:rsidRDefault="00917358">
            <w:pPr>
              <w:spacing w:after="0" w:line="240" w:lineRule="auto"/>
              <w:jc w:val="center"/>
              <w:rPr>
                <w:sz w:val="24"/>
                <w:szCs w:val="24"/>
              </w:rPr>
            </w:pPr>
            <w:r>
              <w:rPr>
                <w:rFonts w:ascii="Times New Roman" w:hAnsi="Times New Roman" w:cs="Times New Roman"/>
                <w:color w:val="000000"/>
                <w:sz w:val="24"/>
                <w:szCs w:val="24"/>
              </w:rPr>
              <w:t>1</w:t>
            </w:r>
          </w:p>
        </w:tc>
      </w:tr>
      <w:tr w:rsidR="00867EAC">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7EAC" w:rsidRDefault="00917358">
            <w:pPr>
              <w:spacing w:after="0" w:line="240" w:lineRule="auto"/>
              <w:rPr>
                <w:sz w:val="24"/>
                <w:szCs w:val="24"/>
              </w:rPr>
            </w:pPr>
            <w:r>
              <w:rPr>
                <w:rFonts w:ascii="Times New Roman" w:hAnsi="Times New Roman" w:cs="Times New Roman"/>
                <w:color w:val="000000"/>
                <w:sz w:val="24"/>
                <w:szCs w:val="24"/>
              </w:rPr>
              <w:t>Тема 3. Стратегическое управление технологической подготовкой производства (ТПП)</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7EAC" w:rsidRDefault="0091735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7EAC" w:rsidRDefault="00917358">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7EAC" w:rsidRDefault="00917358">
            <w:pPr>
              <w:spacing w:after="0" w:line="240" w:lineRule="auto"/>
              <w:jc w:val="center"/>
              <w:rPr>
                <w:sz w:val="24"/>
                <w:szCs w:val="24"/>
              </w:rPr>
            </w:pPr>
            <w:r>
              <w:rPr>
                <w:rFonts w:ascii="Times New Roman" w:hAnsi="Times New Roman" w:cs="Times New Roman"/>
                <w:color w:val="000000"/>
                <w:sz w:val="24"/>
                <w:szCs w:val="24"/>
              </w:rPr>
              <w:t>1</w:t>
            </w:r>
          </w:p>
        </w:tc>
      </w:tr>
      <w:tr w:rsidR="00867EA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7EAC" w:rsidRDefault="00917358">
            <w:pPr>
              <w:spacing w:after="0" w:line="240" w:lineRule="auto"/>
              <w:rPr>
                <w:sz w:val="24"/>
                <w:szCs w:val="24"/>
              </w:rPr>
            </w:pPr>
            <w:r>
              <w:rPr>
                <w:rFonts w:ascii="Times New Roman" w:hAnsi="Times New Roman" w:cs="Times New Roman"/>
                <w:color w:val="000000"/>
                <w:sz w:val="24"/>
                <w:szCs w:val="24"/>
              </w:rPr>
              <w:t>Тема 4. Разработка технологической документации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7EAC" w:rsidRDefault="0091735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7EAC" w:rsidRDefault="00917358">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7EAC" w:rsidRDefault="00917358">
            <w:pPr>
              <w:spacing w:after="0" w:line="240" w:lineRule="auto"/>
              <w:jc w:val="center"/>
              <w:rPr>
                <w:sz w:val="24"/>
                <w:szCs w:val="24"/>
              </w:rPr>
            </w:pPr>
            <w:r>
              <w:rPr>
                <w:rFonts w:ascii="Times New Roman" w:hAnsi="Times New Roman" w:cs="Times New Roman"/>
                <w:color w:val="000000"/>
                <w:sz w:val="24"/>
                <w:szCs w:val="24"/>
              </w:rPr>
              <w:t>1</w:t>
            </w:r>
          </w:p>
        </w:tc>
      </w:tr>
      <w:tr w:rsidR="00867EAC">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7EAC" w:rsidRDefault="00917358">
            <w:pPr>
              <w:spacing w:after="0" w:line="240" w:lineRule="auto"/>
              <w:rPr>
                <w:sz w:val="24"/>
                <w:szCs w:val="24"/>
              </w:rPr>
            </w:pPr>
            <w:r>
              <w:rPr>
                <w:rFonts w:ascii="Times New Roman" w:hAnsi="Times New Roman" w:cs="Times New Roman"/>
                <w:color w:val="000000"/>
                <w:sz w:val="24"/>
                <w:szCs w:val="24"/>
              </w:rPr>
              <w:t>Тема 5. Организация технической подготовки 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7EAC" w:rsidRDefault="0091735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7EAC" w:rsidRDefault="00917358">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7EAC" w:rsidRDefault="00917358">
            <w:pPr>
              <w:spacing w:after="0" w:line="240" w:lineRule="auto"/>
              <w:jc w:val="center"/>
              <w:rPr>
                <w:sz w:val="24"/>
                <w:szCs w:val="24"/>
              </w:rPr>
            </w:pPr>
            <w:r>
              <w:rPr>
                <w:rFonts w:ascii="Times New Roman" w:hAnsi="Times New Roman" w:cs="Times New Roman"/>
                <w:color w:val="000000"/>
                <w:sz w:val="24"/>
                <w:szCs w:val="24"/>
              </w:rPr>
              <w:t>1</w:t>
            </w:r>
          </w:p>
        </w:tc>
      </w:tr>
      <w:tr w:rsidR="00867EAC">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7EAC" w:rsidRDefault="00917358">
            <w:pPr>
              <w:spacing w:after="0" w:line="240" w:lineRule="auto"/>
              <w:rPr>
                <w:sz w:val="24"/>
                <w:szCs w:val="24"/>
              </w:rPr>
            </w:pPr>
            <w:r>
              <w:rPr>
                <w:rFonts w:ascii="Times New Roman" w:hAnsi="Times New Roman" w:cs="Times New Roman"/>
                <w:color w:val="000000"/>
                <w:sz w:val="24"/>
                <w:szCs w:val="24"/>
              </w:rPr>
              <w:t>Тема 6. Функционально-стоимостный анализ (ФМА) при технико- экономической отработке конструкторских и технологических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7EAC" w:rsidRDefault="0091735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7EAC" w:rsidRDefault="00917358">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7EAC" w:rsidRDefault="00917358">
            <w:pPr>
              <w:spacing w:after="0" w:line="240" w:lineRule="auto"/>
              <w:jc w:val="center"/>
              <w:rPr>
                <w:sz w:val="24"/>
                <w:szCs w:val="24"/>
              </w:rPr>
            </w:pPr>
            <w:r>
              <w:rPr>
                <w:rFonts w:ascii="Times New Roman" w:hAnsi="Times New Roman" w:cs="Times New Roman"/>
                <w:color w:val="000000"/>
                <w:sz w:val="24"/>
                <w:szCs w:val="24"/>
              </w:rPr>
              <w:t>1</w:t>
            </w:r>
          </w:p>
        </w:tc>
      </w:tr>
      <w:tr w:rsidR="00867EAC">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7EAC" w:rsidRDefault="00917358">
            <w:pPr>
              <w:spacing w:after="0" w:line="240" w:lineRule="auto"/>
              <w:rPr>
                <w:sz w:val="24"/>
                <w:szCs w:val="24"/>
              </w:rPr>
            </w:pPr>
            <w:r>
              <w:rPr>
                <w:rFonts w:ascii="Times New Roman" w:hAnsi="Times New Roman" w:cs="Times New Roman"/>
                <w:color w:val="000000"/>
                <w:sz w:val="24"/>
                <w:szCs w:val="24"/>
              </w:rPr>
              <w:t>Стратегическое управление конструкторской подготовкой 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7EAC" w:rsidRDefault="0091735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7EAC" w:rsidRDefault="00917358">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7EAC" w:rsidRDefault="00917358">
            <w:pPr>
              <w:spacing w:after="0" w:line="240" w:lineRule="auto"/>
              <w:jc w:val="center"/>
              <w:rPr>
                <w:sz w:val="24"/>
                <w:szCs w:val="24"/>
              </w:rPr>
            </w:pPr>
            <w:r>
              <w:rPr>
                <w:rFonts w:ascii="Times New Roman" w:hAnsi="Times New Roman" w:cs="Times New Roman"/>
                <w:color w:val="000000"/>
                <w:sz w:val="24"/>
                <w:szCs w:val="24"/>
              </w:rPr>
              <w:t>1</w:t>
            </w:r>
          </w:p>
        </w:tc>
      </w:tr>
      <w:tr w:rsidR="00867EAC">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7EAC" w:rsidRDefault="00917358">
            <w:pPr>
              <w:spacing w:after="0" w:line="240" w:lineRule="auto"/>
              <w:rPr>
                <w:sz w:val="24"/>
                <w:szCs w:val="24"/>
              </w:rPr>
            </w:pPr>
            <w:r>
              <w:rPr>
                <w:rFonts w:ascii="Times New Roman" w:hAnsi="Times New Roman" w:cs="Times New Roman"/>
                <w:color w:val="000000"/>
                <w:sz w:val="24"/>
                <w:szCs w:val="24"/>
              </w:rPr>
              <w:t>Тема 2. Состав работ конструкторской подготовки производства предприятия-изготовителя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7EAC" w:rsidRDefault="0091735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7EAC" w:rsidRDefault="00917358">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7EAC" w:rsidRDefault="00917358">
            <w:pPr>
              <w:spacing w:after="0" w:line="240" w:lineRule="auto"/>
              <w:jc w:val="center"/>
              <w:rPr>
                <w:sz w:val="24"/>
                <w:szCs w:val="24"/>
              </w:rPr>
            </w:pPr>
            <w:r>
              <w:rPr>
                <w:rFonts w:ascii="Times New Roman" w:hAnsi="Times New Roman" w:cs="Times New Roman"/>
                <w:color w:val="000000"/>
                <w:sz w:val="24"/>
                <w:szCs w:val="24"/>
              </w:rPr>
              <w:t>1</w:t>
            </w:r>
          </w:p>
        </w:tc>
      </w:tr>
    </w:tbl>
    <w:p w:rsidR="00867EAC" w:rsidRDefault="00917358">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867EA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7EAC" w:rsidRDefault="00917358">
            <w:pPr>
              <w:spacing w:after="0" w:line="240" w:lineRule="auto"/>
              <w:rPr>
                <w:sz w:val="24"/>
                <w:szCs w:val="24"/>
              </w:rPr>
            </w:pPr>
            <w:r>
              <w:rPr>
                <w:rFonts w:ascii="Times New Roman" w:hAnsi="Times New Roman" w:cs="Times New Roman"/>
                <w:color w:val="000000"/>
                <w:sz w:val="24"/>
                <w:szCs w:val="24"/>
              </w:rPr>
              <w:lastRenderedPageBreak/>
              <w:t>Тема 3. Стратегическое управление технологической подготовкой производства (ТПП)</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7EAC" w:rsidRDefault="0091735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7EAC" w:rsidRDefault="0091735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7EAC" w:rsidRDefault="00917358">
            <w:pPr>
              <w:spacing w:after="0" w:line="240" w:lineRule="auto"/>
              <w:jc w:val="center"/>
              <w:rPr>
                <w:sz w:val="24"/>
                <w:szCs w:val="24"/>
              </w:rPr>
            </w:pPr>
            <w:r>
              <w:rPr>
                <w:rFonts w:ascii="Times New Roman" w:hAnsi="Times New Roman" w:cs="Times New Roman"/>
                <w:color w:val="000000"/>
                <w:sz w:val="24"/>
                <w:szCs w:val="24"/>
              </w:rPr>
              <w:t>1</w:t>
            </w:r>
          </w:p>
        </w:tc>
      </w:tr>
      <w:tr w:rsidR="00867EA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7EAC" w:rsidRDefault="00917358">
            <w:pPr>
              <w:spacing w:after="0" w:line="240" w:lineRule="auto"/>
              <w:rPr>
                <w:sz w:val="24"/>
                <w:szCs w:val="24"/>
              </w:rPr>
            </w:pPr>
            <w:r>
              <w:rPr>
                <w:rFonts w:ascii="Times New Roman" w:hAnsi="Times New Roman" w:cs="Times New Roman"/>
                <w:color w:val="000000"/>
                <w:sz w:val="24"/>
                <w:szCs w:val="24"/>
              </w:rPr>
              <w:t>Тема 4. Разработка технологической документации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7EAC" w:rsidRDefault="0091735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7EAC" w:rsidRDefault="0091735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7EAC" w:rsidRDefault="00917358">
            <w:pPr>
              <w:spacing w:after="0" w:line="240" w:lineRule="auto"/>
              <w:jc w:val="center"/>
              <w:rPr>
                <w:sz w:val="24"/>
                <w:szCs w:val="24"/>
              </w:rPr>
            </w:pPr>
            <w:r>
              <w:rPr>
                <w:rFonts w:ascii="Times New Roman" w:hAnsi="Times New Roman" w:cs="Times New Roman"/>
                <w:color w:val="000000"/>
                <w:sz w:val="24"/>
                <w:szCs w:val="24"/>
              </w:rPr>
              <w:t>2</w:t>
            </w:r>
          </w:p>
        </w:tc>
      </w:tr>
      <w:tr w:rsidR="00867EA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7EAC" w:rsidRDefault="00917358">
            <w:pPr>
              <w:spacing w:after="0" w:line="240" w:lineRule="auto"/>
              <w:rPr>
                <w:sz w:val="24"/>
                <w:szCs w:val="24"/>
              </w:rPr>
            </w:pPr>
            <w:r>
              <w:rPr>
                <w:rFonts w:ascii="Times New Roman" w:hAnsi="Times New Roman" w:cs="Times New Roman"/>
                <w:color w:val="000000"/>
                <w:sz w:val="24"/>
                <w:szCs w:val="24"/>
              </w:rPr>
              <w:t>Тема 5. Организация технической подготовки 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7EAC" w:rsidRDefault="0091735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7EAC" w:rsidRDefault="0091735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7EAC" w:rsidRDefault="00917358">
            <w:pPr>
              <w:spacing w:after="0" w:line="240" w:lineRule="auto"/>
              <w:jc w:val="center"/>
              <w:rPr>
                <w:sz w:val="24"/>
                <w:szCs w:val="24"/>
              </w:rPr>
            </w:pPr>
            <w:r>
              <w:rPr>
                <w:rFonts w:ascii="Times New Roman" w:hAnsi="Times New Roman" w:cs="Times New Roman"/>
                <w:color w:val="000000"/>
                <w:sz w:val="24"/>
                <w:szCs w:val="24"/>
              </w:rPr>
              <w:t>1</w:t>
            </w:r>
          </w:p>
        </w:tc>
      </w:tr>
      <w:tr w:rsidR="00867EA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7EAC" w:rsidRDefault="00917358">
            <w:pPr>
              <w:spacing w:after="0" w:line="240" w:lineRule="auto"/>
              <w:rPr>
                <w:sz w:val="24"/>
                <w:szCs w:val="24"/>
              </w:rPr>
            </w:pPr>
            <w:r>
              <w:rPr>
                <w:rFonts w:ascii="Times New Roman" w:hAnsi="Times New Roman" w:cs="Times New Roman"/>
                <w:color w:val="000000"/>
                <w:sz w:val="24"/>
                <w:szCs w:val="24"/>
              </w:rPr>
              <w:t>Тема 6. Функционально-стоимостный анализ (ФМА) при технико- экономической отработке конструкторских и технологических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7EAC" w:rsidRDefault="0091735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7EAC" w:rsidRDefault="0091735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7EAC" w:rsidRDefault="00917358">
            <w:pPr>
              <w:spacing w:after="0" w:line="240" w:lineRule="auto"/>
              <w:jc w:val="center"/>
              <w:rPr>
                <w:sz w:val="24"/>
                <w:szCs w:val="24"/>
              </w:rPr>
            </w:pPr>
            <w:r>
              <w:rPr>
                <w:rFonts w:ascii="Times New Roman" w:hAnsi="Times New Roman" w:cs="Times New Roman"/>
                <w:color w:val="000000"/>
                <w:sz w:val="24"/>
                <w:szCs w:val="24"/>
              </w:rPr>
              <w:t>2</w:t>
            </w:r>
          </w:p>
        </w:tc>
      </w:tr>
      <w:tr w:rsidR="00867EA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7EAC" w:rsidRDefault="00867EA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7EAC" w:rsidRDefault="0091735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7EAC" w:rsidRDefault="0091735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7EAC" w:rsidRDefault="00917358">
            <w:pPr>
              <w:spacing w:after="0" w:line="240" w:lineRule="auto"/>
              <w:jc w:val="center"/>
              <w:rPr>
                <w:sz w:val="24"/>
                <w:szCs w:val="24"/>
              </w:rPr>
            </w:pPr>
            <w:r>
              <w:rPr>
                <w:rFonts w:ascii="Times New Roman" w:hAnsi="Times New Roman" w:cs="Times New Roman"/>
                <w:color w:val="000000"/>
                <w:sz w:val="24"/>
                <w:szCs w:val="24"/>
              </w:rPr>
              <w:t>83</w:t>
            </w:r>
          </w:p>
        </w:tc>
      </w:tr>
      <w:tr w:rsidR="00867EA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7EAC" w:rsidRDefault="00867EA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7EAC" w:rsidRDefault="00917358">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7EAC" w:rsidRDefault="0091735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7EAC" w:rsidRDefault="00917358">
            <w:pPr>
              <w:spacing w:after="0" w:line="240" w:lineRule="auto"/>
              <w:jc w:val="center"/>
              <w:rPr>
                <w:sz w:val="24"/>
                <w:szCs w:val="24"/>
              </w:rPr>
            </w:pPr>
            <w:r>
              <w:rPr>
                <w:rFonts w:ascii="Times New Roman" w:hAnsi="Times New Roman" w:cs="Times New Roman"/>
                <w:color w:val="000000"/>
                <w:sz w:val="24"/>
                <w:szCs w:val="24"/>
              </w:rPr>
              <w:t>9</w:t>
            </w:r>
          </w:p>
        </w:tc>
      </w:tr>
      <w:tr w:rsidR="00867EA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7EAC" w:rsidRDefault="00867EA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7EAC" w:rsidRDefault="00917358">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7EAC" w:rsidRDefault="0091735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7EAC" w:rsidRDefault="00917358">
            <w:pPr>
              <w:spacing w:after="0" w:line="240" w:lineRule="auto"/>
              <w:jc w:val="center"/>
              <w:rPr>
                <w:sz w:val="24"/>
                <w:szCs w:val="24"/>
              </w:rPr>
            </w:pPr>
            <w:r>
              <w:rPr>
                <w:rFonts w:ascii="Times New Roman" w:hAnsi="Times New Roman" w:cs="Times New Roman"/>
                <w:color w:val="000000"/>
                <w:sz w:val="24"/>
                <w:szCs w:val="24"/>
              </w:rPr>
              <w:t>2</w:t>
            </w:r>
          </w:p>
        </w:tc>
      </w:tr>
      <w:tr w:rsidR="00867EAC">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7EAC" w:rsidRDefault="00917358">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7EAC" w:rsidRDefault="00867EA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7EAC" w:rsidRDefault="00867EA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7EAC" w:rsidRDefault="00917358">
            <w:pPr>
              <w:spacing w:after="0" w:line="240" w:lineRule="auto"/>
              <w:jc w:val="center"/>
              <w:rPr>
                <w:sz w:val="24"/>
                <w:szCs w:val="24"/>
              </w:rPr>
            </w:pPr>
            <w:r>
              <w:rPr>
                <w:rFonts w:ascii="Times New Roman" w:hAnsi="Times New Roman" w:cs="Times New Roman"/>
                <w:color w:val="000000"/>
                <w:sz w:val="24"/>
                <w:szCs w:val="24"/>
              </w:rPr>
              <w:t>108</w:t>
            </w:r>
          </w:p>
        </w:tc>
      </w:tr>
      <w:tr w:rsidR="00867EAC">
        <w:trPr>
          <w:trHeight w:hRule="exact" w:val="11869"/>
        </w:trPr>
        <w:tc>
          <w:tcPr>
            <w:tcW w:w="9654" w:type="dxa"/>
            <w:gridSpan w:val="4"/>
            <w:shd w:val="clear" w:color="000000" w:fill="FFFFFF"/>
            <w:tcMar>
              <w:left w:w="34" w:type="dxa"/>
              <w:right w:w="34" w:type="dxa"/>
            </w:tcMar>
          </w:tcPr>
          <w:p w:rsidR="00867EAC" w:rsidRDefault="00867EAC">
            <w:pPr>
              <w:spacing w:after="0" w:line="240" w:lineRule="auto"/>
              <w:jc w:val="both"/>
              <w:rPr>
                <w:sz w:val="20"/>
                <w:szCs w:val="20"/>
              </w:rPr>
            </w:pPr>
          </w:p>
          <w:p w:rsidR="00867EAC" w:rsidRDefault="00917358">
            <w:pPr>
              <w:spacing w:after="0" w:line="240" w:lineRule="auto"/>
              <w:jc w:val="both"/>
              <w:rPr>
                <w:sz w:val="20"/>
                <w:szCs w:val="20"/>
              </w:rPr>
            </w:pPr>
            <w:r>
              <w:rPr>
                <w:rFonts w:ascii="Times New Roman" w:hAnsi="Times New Roman" w:cs="Times New Roman"/>
                <w:color w:val="000000"/>
                <w:sz w:val="20"/>
                <w:szCs w:val="20"/>
              </w:rPr>
              <w:t>* Примечания:</w:t>
            </w:r>
          </w:p>
          <w:p w:rsidR="00867EAC" w:rsidRDefault="00917358">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67EAC" w:rsidRDefault="0091735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67EAC" w:rsidRDefault="00917358">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867EAC" w:rsidRDefault="00917358">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867EAC" w:rsidRDefault="00917358">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67EAC" w:rsidRDefault="0091735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w:t>
            </w:r>
          </w:p>
        </w:tc>
      </w:tr>
    </w:tbl>
    <w:p w:rsidR="00867EAC" w:rsidRDefault="0091735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67EAC">
        <w:trPr>
          <w:trHeight w:hRule="exact" w:val="6099"/>
        </w:trPr>
        <w:tc>
          <w:tcPr>
            <w:tcW w:w="9654" w:type="dxa"/>
            <w:shd w:val="clear" w:color="000000" w:fill="FFFFFF"/>
            <w:tcMar>
              <w:left w:w="34" w:type="dxa"/>
              <w:right w:w="34" w:type="dxa"/>
            </w:tcMar>
          </w:tcPr>
          <w:p w:rsidR="00867EAC" w:rsidRDefault="00917358">
            <w:pPr>
              <w:spacing w:after="0" w:line="240" w:lineRule="auto"/>
              <w:jc w:val="both"/>
              <w:rPr>
                <w:sz w:val="20"/>
                <w:szCs w:val="20"/>
              </w:rPr>
            </w:pPr>
            <w:r>
              <w:rPr>
                <w:rFonts w:ascii="Times New Roman" w:hAnsi="Times New Roman" w:cs="Times New Roman"/>
                <w:color w:val="000000"/>
                <w:sz w:val="20"/>
                <w:szCs w:val="20"/>
              </w:rPr>
              <w:lastRenderedPageBreak/>
              <w:t>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67EAC" w:rsidRDefault="00917358">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67EAC" w:rsidRDefault="0091735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867EAC">
        <w:trPr>
          <w:trHeight w:hRule="exact" w:val="585"/>
        </w:trPr>
        <w:tc>
          <w:tcPr>
            <w:tcW w:w="9654" w:type="dxa"/>
            <w:shd w:val="clear" w:color="000000" w:fill="FFFFFF"/>
            <w:tcMar>
              <w:left w:w="34" w:type="dxa"/>
              <w:right w:w="34" w:type="dxa"/>
            </w:tcMar>
          </w:tcPr>
          <w:p w:rsidR="00867EAC" w:rsidRDefault="00867EAC">
            <w:pPr>
              <w:spacing w:after="0" w:line="240" w:lineRule="auto"/>
              <w:rPr>
                <w:sz w:val="24"/>
                <w:szCs w:val="24"/>
              </w:rPr>
            </w:pPr>
          </w:p>
          <w:p w:rsidR="00867EAC" w:rsidRDefault="00917358">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867EAC">
        <w:trPr>
          <w:trHeight w:hRule="exact" w:val="277"/>
        </w:trPr>
        <w:tc>
          <w:tcPr>
            <w:tcW w:w="9654" w:type="dxa"/>
            <w:shd w:val="clear" w:color="000000" w:fill="FFFFFF"/>
            <w:tcMar>
              <w:left w:w="34" w:type="dxa"/>
              <w:right w:w="34" w:type="dxa"/>
            </w:tcMar>
          </w:tcPr>
          <w:p w:rsidR="00867EAC" w:rsidRDefault="00917358">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867EAC">
        <w:trPr>
          <w:trHeight w:hRule="exact" w:val="26"/>
        </w:trPr>
        <w:tc>
          <w:tcPr>
            <w:tcW w:w="9654" w:type="dxa"/>
            <w:vMerge w:val="restart"/>
            <w:shd w:val="clear" w:color="000000" w:fill="FFFFFF"/>
            <w:tcMar>
              <w:left w:w="34" w:type="dxa"/>
              <w:right w:w="34" w:type="dxa"/>
            </w:tcMar>
          </w:tcPr>
          <w:p w:rsidR="00867EAC" w:rsidRDefault="00917358">
            <w:pPr>
              <w:spacing w:after="0" w:line="240" w:lineRule="auto"/>
              <w:jc w:val="center"/>
              <w:rPr>
                <w:sz w:val="24"/>
                <w:szCs w:val="24"/>
              </w:rPr>
            </w:pPr>
            <w:r>
              <w:rPr>
                <w:rFonts w:ascii="Times New Roman" w:hAnsi="Times New Roman" w:cs="Times New Roman"/>
                <w:b/>
                <w:color w:val="000000"/>
                <w:sz w:val="24"/>
                <w:szCs w:val="24"/>
              </w:rPr>
              <w:t>Стратегическое управление конструкторской подготовкой производства</w:t>
            </w:r>
          </w:p>
        </w:tc>
      </w:tr>
      <w:tr w:rsidR="00867EAC">
        <w:trPr>
          <w:trHeight w:hRule="exact" w:val="277"/>
        </w:trPr>
        <w:tc>
          <w:tcPr>
            <w:tcW w:w="9654" w:type="dxa"/>
            <w:vMerge/>
            <w:shd w:val="clear" w:color="000000" w:fill="FFFFFF"/>
            <w:tcMar>
              <w:left w:w="34" w:type="dxa"/>
              <w:right w:w="34" w:type="dxa"/>
            </w:tcMar>
          </w:tcPr>
          <w:p w:rsidR="00867EAC" w:rsidRDefault="00867EAC"/>
        </w:tc>
      </w:tr>
      <w:tr w:rsidR="00867EAC">
        <w:trPr>
          <w:trHeight w:hRule="exact" w:val="1907"/>
        </w:trPr>
        <w:tc>
          <w:tcPr>
            <w:tcW w:w="9654" w:type="dxa"/>
            <w:shd w:val="clear" w:color="000000" w:fill="FFFFFF"/>
            <w:tcMar>
              <w:left w:w="34" w:type="dxa"/>
              <w:right w:w="34" w:type="dxa"/>
            </w:tcMar>
          </w:tcPr>
          <w:p w:rsidR="00867EAC" w:rsidRDefault="00917358">
            <w:pPr>
              <w:spacing w:after="0" w:line="240" w:lineRule="auto"/>
              <w:jc w:val="both"/>
              <w:rPr>
                <w:sz w:val="24"/>
                <w:szCs w:val="24"/>
              </w:rPr>
            </w:pPr>
            <w:r>
              <w:rPr>
                <w:rFonts w:ascii="Times New Roman" w:hAnsi="Times New Roman" w:cs="Times New Roman"/>
                <w:color w:val="000000"/>
                <w:sz w:val="24"/>
                <w:szCs w:val="24"/>
              </w:rPr>
              <w:t>Цель конструкторской подготовки серийного производства (КПП) — адаптировать конструкторскую документацию ОКР к условиям конкретного серийного производства предприятия-изготовителя. Конструкторская документация ОКР уже учитывает производственные технологические возможности предприятий-изготовителей, но условия опытного и серийного производства имеют существенные различия, что приводит к необходимости частичной или даже полной переработки конструкторской документации ОКР.</w:t>
            </w:r>
          </w:p>
        </w:tc>
      </w:tr>
      <w:tr w:rsidR="00867EAC">
        <w:trPr>
          <w:trHeight w:hRule="exact" w:val="585"/>
        </w:trPr>
        <w:tc>
          <w:tcPr>
            <w:tcW w:w="9654" w:type="dxa"/>
            <w:shd w:val="clear" w:color="000000" w:fill="FFFFFF"/>
            <w:tcMar>
              <w:left w:w="34" w:type="dxa"/>
              <w:right w:w="34" w:type="dxa"/>
            </w:tcMar>
          </w:tcPr>
          <w:p w:rsidR="00867EAC" w:rsidRDefault="00917358">
            <w:pPr>
              <w:spacing w:after="0" w:line="240" w:lineRule="auto"/>
              <w:jc w:val="center"/>
              <w:rPr>
                <w:sz w:val="24"/>
                <w:szCs w:val="24"/>
              </w:rPr>
            </w:pPr>
            <w:r>
              <w:rPr>
                <w:rFonts w:ascii="Times New Roman" w:hAnsi="Times New Roman" w:cs="Times New Roman"/>
                <w:b/>
                <w:color w:val="000000"/>
                <w:sz w:val="24"/>
                <w:szCs w:val="24"/>
              </w:rPr>
              <w:t>Тема 2. Состав работ конструкторской подготовки производства предприятия- изготовителя</w:t>
            </w:r>
          </w:p>
        </w:tc>
      </w:tr>
      <w:tr w:rsidR="00867EAC">
        <w:trPr>
          <w:trHeight w:hRule="exact" w:val="3260"/>
        </w:trPr>
        <w:tc>
          <w:tcPr>
            <w:tcW w:w="9654" w:type="dxa"/>
            <w:shd w:val="clear" w:color="000000" w:fill="FFFFFF"/>
            <w:tcMar>
              <w:left w:w="34" w:type="dxa"/>
              <w:right w:w="34" w:type="dxa"/>
            </w:tcMar>
          </w:tcPr>
          <w:p w:rsidR="00867EAC" w:rsidRDefault="00917358">
            <w:pPr>
              <w:spacing w:after="0" w:line="240" w:lineRule="auto"/>
              <w:jc w:val="both"/>
              <w:rPr>
                <w:sz w:val="24"/>
                <w:szCs w:val="24"/>
              </w:rPr>
            </w:pPr>
            <w:r>
              <w:rPr>
                <w:rFonts w:ascii="Times New Roman" w:hAnsi="Times New Roman" w:cs="Times New Roman"/>
                <w:color w:val="000000"/>
                <w:sz w:val="24"/>
                <w:szCs w:val="24"/>
              </w:rPr>
              <w:t>КПП производится отделом главного конструктора серийного завода (ОГК) или серийным отделом НИЧ, СКБ, ОКБ и т.д., в соответствии с правилами Единой системы конструкторской документации (ЕСКД). Состав и содержание ЕСКД. В процессе КПП разработчики в максимально допустимых пределах должны учитывать конкретные производственные условия предприятия-изготовителя:</w:t>
            </w:r>
          </w:p>
          <w:p w:rsidR="00867EAC" w:rsidRDefault="00917358">
            <w:pPr>
              <w:spacing w:after="0" w:line="240" w:lineRule="auto"/>
              <w:jc w:val="both"/>
              <w:rPr>
                <w:sz w:val="24"/>
                <w:szCs w:val="24"/>
              </w:rPr>
            </w:pPr>
            <w:r>
              <w:rPr>
                <w:rFonts w:ascii="Times New Roman" w:hAnsi="Times New Roman" w:cs="Times New Roman"/>
                <w:color w:val="000000"/>
                <w:sz w:val="24"/>
                <w:szCs w:val="24"/>
              </w:rPr>
              <w:t>- унифицированные и стандартные детали и сборочные единицы; изготовляемые предприятием или предприятиями-смежниками;</w:t>
            </w:r>
          </w:p>
          <w:p w:rsidR="00867EAC" w:rsidRDefault="00917358">
            <w:pPr>
              <w:spacing w:after="0" w:line="240" w:lineRule="auto"/>
              <w:jc w:val="both"/>
              <w:rPr>
                <w:sz w:val="24"/>
                <w:szCs w:val="24"/>
              </w:rPr>
            </w:pPr>
            <w:r>
              <w:rPr>
                <w:rFonts w:ascii="Times New Roman" w:hAnsi="Times New Roman" w:cs="Times New Roman"/>
                <w:color w:val="000000"/>
                <w:sz w:val="24"/>
                <w:szCs w:val="24"/>
              </w:rPr>
              <w:t>- имеющиеся средства технологического оснащения и контроля;</w:t>
            </w:r>
          </w:p>
          <w:p w:rsidR="00867EAC" w:rsidRDefault="00917358">
            <w:pPr>
              <w:spacing w:after="0" w:line="240" w:lineRule="auto"/>
              <w:jc w:val="both"/>
              <w:rPr>
                <w:sz w:val="24"/>
                <w:szCs w:val="24"/>
              </w:rPr>
            </w:pPr>
            <w:r>
              <w:rPr>
                <w:rFonts w:ascii="Times New Roman" w:hAnsi="Times New Roman" w:cs="Times New Roman"/>
                <w:color w:val="000000"/>
                <w:sz w:val="24"/>
                <w:szCs w:val="24"/>
              </w:rPr>
              <w:t>- имеющиеся технологическое и нестандартное оборудование, транспортные средства и т.п.</w:t>
            </w:r>
          </w:p>
          <w:p w:rsidR="00867EAC" w:rsidRDefault="00917358">
            <w:pPr>
              <w:spacing w:after="0" w:line="240" w:lineRule="auto"/>
              <w:jc w:val="both"/>
              <w:rPr>
                <w:sz w:val="24"/>
                <w:szCs w:val="24"/>
              </w:rPr>
            </w:pPr>
            <w:r>
              <w:rPr>
                <w:rFonts w:ascii="Times New Roman" w:hAnsi="Times New Roman" w:cs="Times New Roman"/>
                <w:color w:val="000000"/>
                <w:sz w:val="24"/>
                <w:szCs w:val="24"/>
              </w:rPr>
              <w:t>В настоящее время все большее место в работах КПП приобретают методы автоматизированного проектирования и создания конструкторских документов (САПР).</w:t>
            </w:r>
          </w:p>
        </w:tc>
      </w:tr>
      <w:tr w:rsidR="00867EAC">
        <w:trPr>
          <w:trHeight w:hRule="exact" w:val="585"/>
        </w:trPr>
        <w:tc>
          <w:tcPr>
            <w:tcW w:w="9654" w:type="dxa"/>
            <w:shd w:val="clear" w:color="000000" w:fill="FFFFFF"/>
            <w:tcMar>
              <w:left w:w="34" w:type="dxa"/>
              <w:right w:w="34" w:type="dxa"/>
            </w:tcMar>
          </w:tcPr>
          <w:p w:rsidR="00867EAC" w:rsidRDefault="00917358">
            <w:pPr>
              <w:spacing w:after="0" w:line="240" w:lineRule="auto"/>
              <w:jc w:val="center"/>
              <w:rPr>
                <w:sz w:val="24"/>
                <w:szCs w:val="24"/>
              </w:rPr>
            </w:pPr>
            <w:r>
              <w:rPr>
                <w:rFonts w:ascii="Times New Roman" w:hAnsi="Times New Roman" w:cs="Times New Roman"/>
                <w:b/>
                <w:color w:val="000000"/>
                <w:sz w:val="24"/>
                <w:szCs w:val="24"/>
              </w:rPr>
              <w:t>Тема 3. Стратегическое управление технологической подготовкой производства (ТПП)</w:t>
            </w:r>
          </w:p>
        </w:tc>
      </w:tr>
      <w:tr w:rsidR="00867EAC">
        <w:trPr>
          <w:trHeight w:hRule="exact" w:val="1786"/>
        </w:trPr>
        <w:tc>
          <w:tcPr>
            <w:tcW w:w="9654" w:type="dxa"/>
            <w:shd w:val="clear" w:color="000000" w:fill="FFFFFF"/>
            <w:tcMar>
              <w:left w:w="34" w:type="dxa"/>
              <w:right w:w="34" w:type="dxa"/>
            </w:tcMar>
          </w:tcPr>
          <w:p w:rsidR="00867EAC" w:rsidRDefault="00917358">
            <w:pPr>
              <w:spacing w:after="0" w:line="240" w:lineRule="auto"/>
              <w:jc w:val="both"/>
              <w:rPr>
                <w:sz w:val="24"/>
                <w:szCs w:val="24"/>
              </w:rPr>
            </w:pPr>
            <w:r>
              <w:rPr>
                <w:rFonts w:ascii="Times New Roman" w:hAnsi="Times New Roman" w:cs="Times New Roman"/>
                <w:color w:val="000000"/>
                <w:sz w:val="24"/>
                <w:szCs w:val="24"/>
              </w:rPr>
              <w:t>Технологическая подготовка производства регламентируется стандартами "Единой системы технологической подготовки производства" (ЕСТПП). Задачей ТПП является обеспечение полной технологической готовности предприятия к производству новых изделий с заданными технико- экономическими показателями: высоким техническим уровнем; качеством изготовления; минимальными трудовыми и материальными издержками - себестоимостью при конкретном техническом уровне</w:t>
            </w:r>
          </w:p>
        </w:tc>
      </w:tr>
    </w:tbl>
    <w:p w:rsidR="00867EAC" w:rsidRDefault="0091735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67EAC">
        <w:trPr>
          <w:trHeight w:hRule="exact" w:val="3530"/>
        </w:trPr>
        <w:tc>
          <w:tcPr>
            <w:tcW w:w="9654" w:type="dxa"/>
            <w:shd w:val="clear" w:color="000000" w:fill="FFFFFF"/>
            <w:tcMar>
              <w:left w:w="34" w:type="dxa"/>
              <w:right w:w="34" w:type="dxa"/>
            </w:tcMar>
          </w:tcPr>
          <w:p w:rsidR="00867EAC" w:rsidRDefault="00917358">
            <w:pPr>
              <w:spacing w:after="0" w:line="240" w:lineRule="auto"/>
              <w:jc w:val="both"/>
              <w:rPr>
                <w:sz w:val="24"/>
                <w:szCs w:val="24"/>
              </w:rPr>
            </w:pPr>
            <w:r>
              <w:rPr>
                <w:rFonts w:ascii="Times New Roman" w:hAnsi="Times New Roman" w:cs="Times New Roman"/>
                <w:color w:val="000000"/>
                <w:sz w:val="24"/>
                <w:szCs w:val="24"/>
              </w:rPr>
              <w:lastRenderedPageBreak/>
              <w:t>предприятия и планируемых объемах производства.</w:t>
            </w:r>
          </w:p>
          <w:p w:rsidR="00867EAC" w:rsidRDefault="00917358">
            <w:pPr>
              <w:spacing w:after="0" w:line="240" w:lineRule="auto"/>
              <w:jc w:val="both"/>
              <w:rPr>
                <w:sz w:val="24"/>
                <w:szCs w:val="24"/>
              </w:rPr>
            </w:pPr>
            <w:r>
              <w:rPr>
                <w:rFonts w:ascii="Times New Roman" w:hAnsi="Times New Roman" w:cs="Times New Roman"/>
                <w:color w:val="000000"/>
                <w:sz w:val="24"/>
                <w:szCs w:val="24"/>
              </w:rPr>
              <w:t>Этапы ТПП, содержание работ и исполнители. Комплект конструкторской документации на новое изделие; максимальный годовой объем выпуска при полном освоении с учетом изготовления запасных частей и поставок по кооперации; Предполагаемый срок выпуска изделий и объем выпуска по годам с учетом сезонности; Планируемый режим работы предприятия (количество смен, продолжительность рабочей недели);</w:t>
            </w:r>
          </w:p>
          <w:p w:rsidR="00867EAC" w:rsidRDefault="00917358">
            <w:pPr>
              <w:spacing w:after="0" w:line="240" w:lineRule="auto"/>
              <w:jc w:val="both"/>
              <w:rPr>
                <w:sz w:val="24"/>
                <w:szCs w:val="24"/>
              </w:rPr>
            </w:pPr>
            <w:r>
              <w:rPr>
                <w:rFonts w:ascii="Times New Roman" w:hAnsi="Times New Roman" w:cs="Times New Roman"/>
                <w:color w:val="000000"/>
                <w:sz w:val="24"/>
                <w:szCs w:val="24"/>
              </w:rPr>
              <w:t>Планируемый коэффициент загрузки оборудования основного производства и ремонтная стратегия предприятия; Планируемые кооперированные поставки предприятию деталей, узлов полуфабрикатов и предприятия-поставщики; Планируемые поставки стандартных изделий предприятию и предприятия-поставщики; Предполагаемые рыночные цены новых товаров, исходя из ценовой стратегии предприятия и его целей; принятая стратегия по отношению к риску (с точки зрения наличия дублирующего оборудования); Политика социологии труда предприятия.</w:t>
            </w:r>
          </w:p>
        </w:tc>
      </w:tr>
      <w:tr w:rsidR="00867EAC">
        <w:trPr>
          <w:trHeight w:hRule="exact" w:val="304"/>
        </w:trPr>
        <w:tc>
          <w:tcPr>
            <w:tcW w:w="9654" w:type="dxa"/>
            <w:shd w:val="clear" w:color="000000" w:fill="FFFFFF"/>
            <w:tcMar>
              <w:left w:w="34" w:type="dxa"/>
              <w:right w:w="34" w:type="dxa"/>
            </w:tcMar>
          </w:tcPr>
          <w:p w:rsidR="00867EAC" w:rsidRDefault="00917358">
            <w:pPr>
              <w:spacing w:after="0" w:line="240" w:lineRule="auto"/>
              <w:jc w:val="center"/>
              <w:rPr>
                <w:sz w:val="24"/>
                <w:szCs w:val="24"/>
              </w:rPr>
            </w:pPr>
            <w:r>
              <w:rPr>
                <w:rFonts w:ascii="Times New Roman" w:hAnsi="Times New Roman" w:cs="Times New Roman"/>
                <w:b/>
                <w:color w:val="000000"/>
                <w:sz w:val="24"/>
                <w:szCs w:val="24"/>
              </w:rPr>
              <w:t>Тема 4. Разработка технологической документации</w:t>
            </w:r>
          </w:p>
        </w:tc>
      </w:tr>
      <w:tr w:rsidR="00867EAC">
        <w:trPr>
          <w:trHeight w:hRule="exact" w:val="1907"/>
        </w:trPr>
        <w:tc>
          <w:tcPr>
            <w:tcW w:w="9654" w:type="dxa"/>
            <w:shd w:val="clear" w:color="000000" w:fill="FFFFFF"/>
            <w:tcMar>
              <w:left w:w="34" w:type="dxa"/>
              <w:right w:w="34" w:type="dxa"/>
            </w:tcMar>
          </w:tcPr>
          <w:p w:rsidR="00867EAC" w:rsidRDefault="00917358">
            <w:pPr>
              <w:spacing w:after="0" w:line="240" w:lineRule="auto"/>
              <w:jc w:val="both"/>
              <w:rPr>
                <w:sz w:val="24"/>
                <w:szCs w:val="24"/>
              </w:rPr>
            </w:pPr>
            <w:r>
              <w:rPr>
                <w:rFonts w:ascii="Times New Roman" w:hAnsi="Times New Roman" w:cs="Times New Roman"/>
                <w:color w:val="000000"/>
                <w:sz w:val="24"/>
                <w:szCs w:val="24"/>
              </w:rPr>
              <w:t>Единая система технологической документации ЕСТД – составная часть ЕСТПП. Основное назначение стандартов ЕСТД. Документы общего и специального назначения. Виды документов общего назначения: маршрутная карта (МК), карта эскизов (КЭ), технологическая инструкция (ТИ), комплектовочная карта (КК), ведомость расцеховки (ВР), ведомость оснастки (ВО), ведомость материалов (ВМ), операционная карта (ОК), карта технологического процесса (КТП). Выбор комплекта документов в зависимости от типа производства. Заполнение форм в соответствии с требованиями ГОСТ 3.1107-86.</w:t>
            </w:r>
          </w:p>
        </w:tc>
      </w:tr>
      <w:tr w:rsidR="00867EAC">
        <w:trPr>
          <w:trHeight w:hRule="exact" w:val="304"/>
        </w:trPr>
        <w:tc>
          <w:tcPr>
            <w:tcW w:w="9654" w:type="dxa"/>
            <w:shd w:val="clear" w:color="000000" w:fill="FFFFFF"/>
            <w:tcMar>
              <w:left w:w="34" w:type="dxa"/>
              <w:right w:w="34" w:type="dxa"/>
            </w:tcMar>
          </w:tcPr>
          <w:p w:rsidR="00867EAC" w:rsidRDefault="00917358">
            <w:pPr>
              <w:spacing w:after="0" w:line="240" w:lineRule="auto"/>
              <w:jc w:val="center"/>
              <w:rPr>
                <w:sz w:val="24"/>
                <w:szCs w:val="24"/>
              </w:rPr>
            </w:pPr>
            <w:r>
              <w:rPr>
                <w:rFonts w:ascii="Times New Roman" w:hAnsi="Times New Roman" w:cs="Times New Roman"/>
                <w:b/>
                <w:color w:val="000000"/>
                <w:sz w:val="24"/>
                <w:szCs w:val="24"/>
              </w:rPr>
              <w:t>Тема 5. Организация технической подготовки производства</w:t>
            </w:r>
          </w:p>
        </w:tc>
      </w:tr>
      <w:tr w:rsidR="00867EAC">
        <w:trPr>
          <w:trHeight w:hRule="exact" w:val="2719"/>
        </w:trPr>
        <w:tc>
          <w:tcPr>
            <w:tcW w:w="9654" w:type="dxa"/>
            <w:shd w:val="clear" w:color="000000" w:fill="FFFFFF"/>
            <w:tcMar>
              <w:left w:w="34" w:type="dxa"/>
              <w:right w:w="34" w:type="dxa"/>
            </w:tcMar>
          </w:tcPr>
          <w:p w:rsidR="00867EAC" w:rsidRDefault="00917358">
            <w:pPr>
              <w:spacing w:after="0" w:line="240" w:lineRule="auto"/>
              <w:jc w:val="both"/>
              <w:rPr>
                <w:sz w:val="24"/>
                <w:szCs w:val="24"/>
              </w:rPr>
            </w:pPr>
            <w:r>
              <w:rPr>
                <w:rFonts w:ascii="Times New Roman" w:hAnsi="Times New Roman" w:cs="Times New Roman"/>
                <w:color w:val="000000"/>
                <w:sz w:val="24"/>
                <w:szCs w:val="24"/>
              </w:rPr>
              <w:t>Функции организационной подготовки производства:</w:t>
            </w:r>
          </w:p>
          <w:p w:rsidR="00867EAC" w:rsidRDefault="00917358">
            <w:pPr>
              <w:spacing w:after="0" w:line="240" w:lineRule="auto"/>
              <w:jc w:val="both"/>
              <w:rPr>
                <w:sz w:val="24"/>
                <w:szCs w:val="24"/>
              </w:rPr>
            </w:pPr>
            <w:r>
              <w:rPr>
                <w:rFonts w:ascii="Times New Roman" w:hAnsi="Times New Roman" w:cs="Times New Roman"/>
                <w:color w:val="000000"/>
                <w:sz w:val="24"/>
                <w:szCs w:val="24"/>
              </w:rPr>
              <w:t>1) плановые (в том числе предпроизводственные расчеты хода производства, загрузки оборудования, движения материальных потоков, выпуска на стадии освоения);</w:t>
            </w:r>
          </w:p>
          <w:p w:rsidR="00867EAC" w:rsidRDefault="00917358">
            <w:pPr>
              <w:spacing w:after="0" w:line="240" w:lineRule="auto"/>
              <w:jc w:val="both"/>
              <w:rPr>
                <w:sz w:val="24"/>
                <w:szCs w:val="24"/>
              </w:rPr>
            </w:pPr>
            <w:r>
              <w:rPr>
                <w:rFonts w:ascii="Times New Roman" w:hAnsi="Times New Roman" w:cs="Times New Roman"/>
                <w:color w:val="000000"/>
                <w:sz w:val="24"/>
                <w:szCs w:val="24"/>
              </w:rPr>
              <w:t>2) обеспечивающие (кадрами, оборудованием, материалами, полуфабрикатами, финансовыми средствами);</w:t>
            </w:r>
          </w:p>
          <w:p w:rsidR="00867EAC" w:rsidRDefault="00917358">
            <w:pPr>
              <w:spacing w:after="0" w:line="240" w:lineRule="auto"/>
              <w:jc w:val="both"/>
              <w:rPr>
                <w:sz w:val="24"/>
                <w:szCs w:val="24"/>
              </w:rPr>
            </w:pPr>
            <w:r>
              <w:rPr>
                <w:rFonts w:ascii="Times New Roman" w:hAnsi="Times New Roman" w:cs="Times New Roman"/>
                <w:color w:val="000000"/>
                <w:sz w:val="24"/>
                <w:szCs w:val="24"/>
              </w:rPr>
              <w:t>3) проектные (проектирование участков и цехов, планировка расположения оборудования).</w:t>
            </w:r>
          </w:p>
          <w:p w:rsidR="00867EAC" w:rsidRDefault="00917358">
            <w:pPr>
              <w:spacing w:after="0" w:line="240" w:lineRule="auto"/>
              <w:jc w:val="both"/>
              <w:rPr>
                <w:sz w:val="24"/>
                <w:szCs w:val="24"/>
              </w:rPr>
            </w:pPr>
            <w:r>
              <w:rPr>
                <w:rFonts w:ascii="Times New Roman" w:hAnsi="Times New Roman" w:cs="Times New Roman"/>
                <w:color w:val="000000"/>
                <w:sz w:val="24"/>
                <w:szCs w:val="24"/>
              </w:rPr>
              <w:t>Используемые в процессе организационной подготовки производства данные для проведения технологической подготовки производства: конструкторская, технологическая документации. Этапы ОПП, содержание работ и исполнители.</w:t>
            </w:r>
          </w:p>
        </w:tc>
      </w:tr>
      <w:tr w:rsidR="00867EAC">
        <w:trPr>
          <w:trHeight w:hRule="exact" w:val="585"/>
        </w:trPr>
        <w:tc>
          <w:tcPr>
            <w:tcW w:w="9654" w:type="dxa"/>
            <w:shd w:val="clear" w:color="000000" w:fill="FFFFFF"/>
            <w:tcMar>
              <w:left w:w="34" w:type="dxa"/>
              <w:right w:w="34" w:type="dxa"/>
            </w:tcMar>
          </w:tcPr>
          <w:p w:rsidR="00867EAC" w:rsidRDefault="00917358">
            <w:pPr>
              <w:spacing w:after="0" w:line="240" w:lineRule="auto"/>
              <w:jc w:val="center"/>
              <w:rPr>
                <w:sz w:val="24"/>
                <w:szCs w:val="24"/>
              </w:rPr>
            </w:pPr>
            <w:r>
              <w:rPr>
                <w:rFonts w:ascii="Times New Roman" w:hAnsi="Times New Roman" w:cs="Times New Roman"/>
                <w:b/>
                <w:color w:val="000000"/>
                <w:sz w:val="24"/>
                <w:szCs w:val="24"/>
              </w:rPr>
              <w:t>Тема 6. Функционально-стоимостный анализ (ФМА) при технико- экономической отработке конструкторских и технологических решений</w:t>
            </w:r>
          </w:p>
        </w:tc>
      </w:tr>
      <w:tr w:rsidR="00867EAC">
        <w:trPr>
          <w:trHeight w:hRule="exact" w:val="1096"/>
        </w:trPr>
        <w:tc>
          <w:tcPr>
            <w:tcW w:w="9654" w:type="dxa"/>
            <w:shd w:val="clear" w:color="000000" w:fill="FFFFFF"/>
            <w:tcMar>
              <w:left w:w="34" w:type="dxa"/>
              <w:right w:w="34" w:type="dxa"/>
            </w:tcMar>
          </w:tcPr>
          <w:p w:rsidR="00867EAC" w:rsidRDefault="00917358">
            <w:pPr>
              <w:spacing w:after="0" w:line="240" w:lineRule="auto"/>
              <w:jc w:val="both"/>
              <w:rPr>
                <w:sz w:val="24"/>
                <w:szCs w:val="24"/>
              </w:rPr>
            </w:pPr>
            <w:r>
              <w:rPr>
                <w:rFonts w:ascii="Times New Roman" w:hAnsi="Times New Roman" w:cs="Times New Roman"/>
                <w:color w:val="000000"/>
                <w:sz w:val="24"/>
                <w:szCs w:val="24"/>
              </w:rPr>
              <w:t>Метод ФСА как вид экономического анализа, дополняющий традиционные. Изыскание резервов сокращения затрат на производство и эксплуатацию продукции на основании специфических приемов и процедур исследования. Виды затрат на производство и эксплуатацию предметных и процессных инноваций.</w:t>
            </w:r>
          </w:p>
        </w:tc>
      </w:tr>
      <w:tr w:rsidR="00867EAC">
        <w:trPr>
          <w:trHeight w:hRule="exact" w:val="277"/>
        </w:trPr>
        <w:tc>
          <w:tcPr>
            <w:tcW w:w="9654" w:type="dxa"/>
            <w:shd w:val="clear" w:color="000000" w:fill="FFFFFF"/>
            <w:tcMar>
              <w:left w:w="34" w:type="dxa"/>
              <w:right w:w="34" w:type="dxa"/>
            </w:tcMar>
          </w:tcPr>
          <w:p w:rsidR="00867EAC" w:rsidRDefault="00917358">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867EAC">
        <w:trPr>
          <w:trHeight w:hRule="exact" w:val="14"/>
        </w:trPr>
        <w:tc>
          <w:tcPr>
            <w:tcW w:w="9640" w:type="dxa"/>
          </w:tcPr>
          <w:p w:rsidR="00867EAC" w:rsidRDefault="00867EAC"/>
        </w:tc>
      </w:tr>
      <w:tr w:rsidR="00867EAC">
        <w:trPr>
          <w:trHeight w:hRule="exact" w:val="304"/>
        </w:trPr>
        <w:tc>
          <w:tcPr>
            <w:tcW w:w="9654" w:type="dxa"/>
            <w:shd w:val="clear" w:color="000000" w:fill="FFFFFF"/>
            <w:tcMar>
              <w:left w:w="34" w:type="dxa"/>
              <w:right w:w="34" w:type="dxa"/>
            </w:tcMar>
          </w:tcPr>
          <w:p w:rsidR="00867EAC" w:rsidRDefault="00917358">
            <w:pPr>
              <w:spacing w:after="0" w:line="240" w:lineRule="auto"/>
              <w:jc w:val="center"/>
              <w:rPr>
                <w:sz w:val="24"/>
                <w:szCs w:val="24"/>
              </w:rPr>
            </w:pPr>
            <w:r>
              <w:rPr>
                <w:rFonts w:ascii="Times New Roman" w:hAnsi="Times New Roman" w:cs="Times New Roman"/>
                <w:b/>
                <w:color w:val="000000"/>
                <w:sz w:val="24"/>
                <w:szCs w:val="24"/>
              </w:rPr>
              <w:t>Стратегическое управление конструкторской подготовкой производства</w:t>
            </w:r>
          </w:p>
        </w:tc>
      </w:tr>
      <w:tr w:rsidR="00867EAC">
        <w:trPr>
          <w:trHeight w:hRule="exact" w:val="1637"/>
        </w:trPr>
        <w:tc>
          <w:tcPr>
            <w:tcW w:w="9654" w:type="dxa"/>
            <w:shd w:val="clear" w:color="000000" w:fill="FFFFFF"/>
            <w:tcMar>
              <w:left w:w="34" w:type="dxa"/>
              <w:right w:w="34" w:type="dxa"/>
            </w:tcMar>
          </w:tcPr>
          <w:p w:rsidR="00867EAC" w:rsidRDefault="00917358">
            <w:pPr>
              <w:spacing w:after="0" w:line="240" w:lineRule="auto"/>
              <w:jc w:val="both"/>
              <w:rPr>
                <w:sz w:val="24"/>
                <w:szCs w:val="24"/>
              </w:rPr>
            </w:pPr>
            <w:r>
              <w:rPr>
                <w:rFonts w:ascii="Times New Roman" w:hAnsi="Times New Roman" w:cs="Times New Roman"/>
                <w:color w:val="000000"/>
                <w:sz w:val="24"/>
                <w:szCs w:val="24"/>
              </w:rPr>
              <w:t>1. Цели и задачи конструкторской деятельности.</w:t>
            </w:r>
          </w:p>
          <w:p w:rsidR="00867EAC" w:rsidRDefault="00917358">
            <w:pPr>
              <w:spacing w:after="0" w:line="240" w:lineRule="auto"/>
              <w:jc w:val="both"/>
              <w:rPr>
                <w:sz w:val="24"/>
                <w:szCs w:val="24"/>
              </w:rPr>
            </w:pPr>
            <w:r>
              <w:rPr>
                <w:rFonts w:ascii="Times New Roman" w:hAnsi="Times New Roman" w:cs="Times New Roman"/>
                <w:color w:val="000000"/>
                <w:sz w:val="24"/>
                <w:szCs w:val="24"/>
              </w:rPr>
              <w:t>2. Общее понятие о производственном процессе и целях предприятия.</w:t>
            </w:r>
          </w:p>
          <w:p w:rsidR="00867EAC" w:rsidRDefault="00917358">
            <w:pPr>
              <w:spacing w:after="0" w:line="240" w:lineRule="auto"/>
              <w:jc w:val="both"/>
              <w:rPr>
                <w:sz w:val="24"/>
                <w:szCs w:val="24"/>
              </w:rPr>
            </w:pPr>
            <w:r>
              <w:rPr>
                <w:rFonts w:ascii="Times New Roman" w:hAnsi="Times New Roman" w:cs="Times New Roman"/>
                <w:color w:val="000000"/>
                <w:sz w:val="24"/>
                <w:szCs w:val="24"/>
              </w:rPr>
              <w:t>3. Умения и навыки, которыми должен обладать инженер-конструктор.</w:t>
            </w:r>
          </w:p>
          <w:p w:rsidR="00867EAC" w:rsidRDefault="00917358">
            <w:pPr>
              <w:spacing w:after="0" w:line="240" w:lineRule="auto"/>
              <w:jc w:val="both"/>
              <w:rPr>
                <w:sz w:val="24"/>
                <w:szCs w:val="24"/>
              </w:rPr>
            </w:pPr>
            <w:r>
              <w:rPr>
                <w:rFonts w:ascii="Times New Roman" w:hAnsi="Times New Roman" w:cs="Times New Roman"/>
                <w:color w:val="000000"/>
                <w:sz w:val="24"/>
                <w:szCs w:val="24"/>
              </w:rPr>
              <w:t>4. Понятие проблемы и задачи. Алгоритм решения технической проблемы.</w:t>
            </w:r>
          </w:p>
          <w:p w:rsidR="00867EAC" w:rsidRDefault="00917358">
            <w:pPr>
              <w:spacing w:after="0" w:line="240" w:lineRule="auto"/>
              <w:jc w:val="both"/>
              <w:rPr>
                <w:sz w:val="24"/>
                <w:szCs w:val="24"/>
              </w:rPr>
            </w:pPr>
            <w:r>
              <w:rPr>
                <w:rFonts w:ascii="Times New Roman" w:hAnsi="Times New Roman" w:cs="Times New Roman"/>
                <w:color w:val="000000"/>
                <w:sz w:val="24"/>
                <w:szCs w:val="24"/>
              </w:rPr>
              <w:t>5. Тенденции развития транспорта с точки зрения модернизации и создания новых образцов техники.</w:t>
            </w:r>
          </w:p>
        </w:tc>
      </w:tr>
    </w:tbl>
    <w:p w:rsidR="00867EAC" w:rsidRDefault="0091735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67EAC">
        <w:trPr>
          <w:trHeight w:hRule="exact" w:val="585"/>
        </w:trPr>
        <w:tc>
          <w:tcPr>
            <w:tcW w:w="9654" w:type="dxa"/>
            <w:shd w:val="clear" w:color="000000" w:fill="FFFFFF"/>
            <w:tcMar>
              <w:left w:w="34" w:type="dxa"/>
              <w:right w:w="34" w:type="dxa"/>
            </w:tcMar>
          </w:tcPr>
          <w:p w:rsidR="00867EAC" w:rsidRDefault="00917358">
            <w:pPr>
              <w:spacing w:after="0" w:line="240" w:lineRule="auto"/>
              <w:jc w:val="center"/>
              <w:rPr>
                <w:sz w:val="24"/>
                <w:szCs w:val="24"/>
              </w:rPr>
            </w:pPr>
            <w:r>
              <w:rPr>
                <w:rFonts w:ascii="Times New Roman" w:hAnsi="Times New Roman" w:cs="Times New Roman"/>
                <w:b/>
                <w:color w:val="000000"/>
                <w:sz w:val="24"/>
                <w:szCs w:val="24"/>
              </w:rPr>
              <w:lastRenderedPageBreak/>
              <w:t>Тема 2. Состав работ конструкторской подготовки производства предприятия- изготовителя</w:t>
            </w:r>
          </w:p>
        </w:tc>
      </w:tr>
      <w:tr w:rsidR="00867EAC">
        <w:trPr>
          <w:trHeight w:hRule="exact" w:val="2448"/>
        </w:trPr>
        <w:tc>
          <w:tcPr>
            <w:tcW w:w="9654" w:type="dxa"/>
            <w:shd w:val="clear" w:color="000000" w:fill="FFFFFF"/>
            <w:tcMar>
              <w:left w:w="34" w:type="dxa"/>
              <w:right w:w="34" w:type="dxa"/>
            </w:tcMar>
          </w:tcPr>
          <w:p w:rsidR="00867EAC" w:rsidRDefault="00917358">
            <w:pPr>
              <w:spacing w:after="0" w:line="240" w:lineRule="auto"/>
              <w:jc w:val="both"/>
              <w:rPr>
                <w:sz w:val="24"/>
                <w:szCs w:val="24"/>
              </w:rPr>
            </w:pPr>
            <w:r>
              <w:rPr>
                <w:rFonts w:ascii="Times New Roman" w:hAnsi="Times New Roman" w:cs="Times New Roman"/>
                <w:color w:val="000000"/>
                <w:sz w:val="24"/>
                <w:szCs w:val="24"/>
              </w:rPr>
              <w:t>1. Место проектно- конструкторской подготовки в технической подготовке производства.</w:t>
            </w:r>
          </w:p>
          <w:p w:rsidR="00867EAC" w:rsidRDefault="00917358">
            <w:pPr>
              <w:spacing w:after="0" w:line="240" w:lineRule="auto"/>
              <w:jc w:val="both"/>
              <w:rPr>
                <w:sz w:val="24"/>
                <w:szCs w:val="24"/>
              </w:rPr>
            </w:pPr>
            <w:r>
              <w:rPr>
                <w:rFonts w:ascii="Times New Roman" w:hAnsi="Times New Roman" w:cs="Times New Roman"/>
                <w:color w:val="000000"/>
                <w:sz w:val="24"/>
                <w:szCs w:val="24"/>
              </w:rPr>
              <w:t>2. Проектно-конструкторская подготовка производства – понятие, цели и задачи. Техническое решение и техническое предложение</w:t>
            </w:r>
          </w:p>
          <w:p w:rsidR="00867EAC" w:rsidRDefault="00917358">
            <w:pPr>
              <w:spacing w:after="0" w:line="240" w:lineRule="auto"/>
              <w:jc w:val="both"/>
              <w:rPr>
                <w:sz w:val="24"/>
                <w:szCs w:val="24"/>
              </w:rPr>
            </w:pPr>
            <w:r>
              <w:rPr>
                <w:rFonts w:ascii="Times New Roman" w:hAnsi="Times New Roman" w:cs="Times New Roman"/>
                <w:color w:val="000000"/>
                <w:sz w:val="24"/>
                <w:szCs w:val="24"/>
              </w:rPr>
              <w:t>3. Конструкторская документация.</w:t>
            </w:r>
          </w:p>
          <w:p w:rsidR="00867EAC" w:rsidRDefault="00917358">
            <w:pPr>
              <w:spacing w:after="0" w:line="240" w:lineRule="auto"/>
              <w:jc w:val="both"/>
              <w:rPr>
                <w:sz w:val="24"/>
                <w:szCs w:val="24"/>
              </w:rPr>
            </w:pPr>
            <w:r>
              <w:rPr>
                <w:rFonts w:ascii="Times New Roman" w:hAnsi="Times New Roman" w:cs="Times New Roman"/>
                <w:color w:val="000000"/>
                <w:sz w:val="24"/>
                <w:szCs w:val="24"/>
              </w:rPr>
              <w:t>4. Этапы разработки конструкторской рабочей документации и последовательность разработки технического задания, эскизного проекта, технического проекта и технической документации.</w:t>
            </w:r>
          </w:p>
          <w:p w:rsidR="00867EAC" w:rsidRDefault="00917358">
            <w:pPr>
              <w:spacing w:after="0" w:line="240" w:lineRule="auto"/>
              <w:jc w:val="both"/>
              <w:rPr>
                <w:sz w:val="24"/>
                <w:szCs w:val="24"/>
              </w:rPr>
            </w:pPr>
            <w:r>
              <w:rPr>
                <w:rFonts w:ascii="Times New Roman" w:hAnsi="Times New Roman" w:cs="Times New Roman"/>
                <w:color w:val="000000"/>
                <w:sz w:val="24"/>
                <w:szCs w:val="24"/>
              </w:rPr>
              <w:t>5. Опытно-экспериментальные разработки в организации подготовки производства</w:t>
            </w:r>
          </w:p>
        </w:tc>
      </w:tr>
      <w:tr w:rsidR="00867EAC">
        <w:trPr>
          <w:trHeight w:hRule="exact" w:val="14"/>
        </w:trPr>
        <w:tc>
          <w:tcPr>
            <w:tcW w:w="9640" w:type="dxa"/>
          </w:tcPr>
          <w:p w:rsidR="00867EAC" w:rsidRDefault="00867EAC"/>
        </w:tc>
      </w:tr>
      <w:tr w:rsidR="00867EAC">
        <w:trPr>
          <w:trHeight w:hRule="exact" w:val="585"/>
        </w:trPr>
        <w:tc>
          <w:tcPr>
            <w:tcW w:w="9654" w:type="dxa"/>
            <w:shd w:val="clear" w:color="000000" w:fill="FFFFFF"/>
            <w:tcMar>
              <w:left w:w="34" w:type="dxa"/>
              <w:right w:w="34" w:type="dxa"/>
            </w:tcMar>
          </w:tcPr>
          <w:p w:rsidR="00867EAC" w:rsidRDefault="00917358">
            <w:pPr>
              <w:spacing w:after="0" w:line="240" w:lineRule="auto"/>
              <w:jc w:val="center"/>
              <w:rPr>
                <w:sz w:val="24"/>
                <w:szCs w:val="24"/>
              </w:rPr>
            </w:pPr>
            <w:r>
              <w:rPr>
                <w:rFonts w:ascii="Times New Roman" w:hAnsi="Times New Roman" w:cs="Times New Roman"/>
                <w:b/>
                <w:color w:val="000000"/>
                <w:sz w:val="24"/>
                <w:szCs w:val="24"/>
              </w:rPr>
              <w:t>Тема 3. Стратегическое управление технологической подготовкой производства (ТПП)</w:t>
            </w:r>
          </w:p>
        </w:tc>
      </w:tr>
      <w:tr w:rsidR="00867EAC">
        <w:trPr>
          <w:trHeight w:hRule="exact" w:val="3260"/>
        </w:trPr>
        <w:tc>
          <w:tcPr>
            <w:tcW w:w="9654" w:type="dxa"/>
            <w:shd w:val="clear" w:color="000000" w:fill="FFFFFF"/>
            <w:tcMar>
              <w:left w:w="34" w:type="dxa"/>
              <w:right w:w="34" w:type="dxa"/>
            </w:tcMar>
          </w:tcPr>
          <w:p w:rsidR="00867EAC" w:rsidRDefault="00917358">
            <w:pPr>
              <w:spacing w:after="0" w:line="240" w:lineRule="auto"/>
              <w:jc w:val="both"/>
              <w:rPr>
                <w:sz w:val="24"/>
                <w:szCs w:val="24"/>
              </w:rPr>
            </w:pPr>
            <w:r>
              <w:rPr>
                <w:rFonts w:ascii="Times New Roman" w:hAnsi="Times New Roman" w:cs="Times New Roman"/>
                <w:color w:val="000000"/>
                <w:sz w:val="24"/>
                <w:szCs w:val="24"/>
              </w:rPr>
              <w:t>1. Технологическая подготовка производства – понятие, цели и задачи. Технологическая документация.</w:t>
            </w:r>
          </w:p>
          <w:p w:rsidR="00867EAC" w:rsidRDefault="00917358">
            <w:pPr>
              <w:spacing w:after="0" w:line="240" w:lineRule="auto"/>
              <w:jc w:val="both"/>
              <w:rPr>
                <w:sz w:val="24"/>
                <w:szCs w:val="24"/>
              </w:rPr>
            </w:pPr>
            <w:r>
              <w:rPr>
                <w:rFonts w:ascii="Times New Roman" w:hAnsi="Times New Roman" w:cs="Times New Roman"/>
                <w:color w:val="000000"/>
                <w:sz w:val="24"/>
                <w:szCs w:val="24"/>
              </w:rPr>
              <w:t>2. Этапы разработки технологической документации её взаимосвязь с проектно- конструкторской документацией.</w:t>
            </w:r>
          </w:p>
          <w:p w:rsidR="00867EAC" w:rsidRDefault="00917358">
            <w:pPr>
              <w:spacing w:after="0" w:line="240" w:lineRule="auto"/>
              <w:jc w:val="both"/>
              <w:rPr>
                <w:sz w:val="24"/>
                <w:szCs w:val="24"/>
              </w:rPr>
            </w:pPr>
            <w:r>
              <w:rPr>
                <w:rFonts w:ascii="Times New Roman" w:hAnsi="Times New Roman" w:cs="Times New Roman"/>
                <w:color w:val="000000"/>
                <w:sz w:val="24"/>
                <w:szCs w:val="24"/>
              </w:rPr>
              <w:t>3. Сущность проработки новых изделий на технологичность. Маршрутная и пооперационная технология. Особенности их применения.</w:t>
            </w:r>
          </w:p>
          <w:p w:rsidR="00867EAC" w:rsidRDefault="00917358">
            <w:pPr>
              <w:spacing w:after="0" w:line="240" w:lineRule="auto"/>
              <w:jc w:val="both"/>
              <w:rPr>
                <w:sz w:val="24"/>
                <w:szCs w:val="24"/>
              </w:rPr>
            </w:pPr>
            <w:r>
              <w:rPr>
                <w:rFonts w:ascii="Times New Roman" w:hAnsi="Times New Roman" w:cs="Times New Roman"/>
                <w:color w:val="000000"/>
                <w:sz w:val="24"/>
                <w:szCs w:val="24"/>
              </w:rPr>
              <w:t>4. Понятие технологической себестоимости. Основные показатели, необходимые для ее расчета.</w:t>
            </w:r>
          </w:p>
          <w:p w:rsidR="00867EAC" w:rsidRDefault="00917358">
            <w:pPr>
              <w:spacing w:after="0" w:line="240" w:lineRule="auto"/>
              <w:jc w:val="both"/>
              <w:rPr>
                <w:sz w:val="24"/>
                <w:szCs w:val="24"/>
              </w:rPr>
            </w:pPr>
            <w:r>
              <w:rPr>
                <w:rFonts w:ascii="Times New Roman" w:hAnsi="Times New Roman" w:cs="Times New Roman"/>
                <w:color w:val="000000"/>
                <w:sz w:val="24"/>
                <w:szCs w:val="24"/>
              </w:rPr>
              <w:t>5. Показатели технологичности конструкции; технологическая рациональность конструктивных решений; преемственность конструкции.</w:t>
            </w:r>
          </w:p>
          <w:p w:rsidR="00867EAC" w:rsidRDefault="00917358">
            <w:pPr>
              <w:spacing w:after="0" w:line="240" w:lineRule="auto"/>
              <w:jc w:val="both"/>
              <w:rPr>
                <w:sz w:val="24"/>
                <w:szCs w:val="24"/>
              </w:rPr>
            </w:pPr>
            <w:r>
              <w:rPr>
                <w:rFonts w:ascii="Times New Roman" w:hAnsi="Times New Roman" w:cs="Times New Roman"/>
                <w:color w:val="000000"/>
                <w:sz w:val="24"/>
                <w:szCs w:val="24"/>
              </w:rPr>
              <w:t>6. Основные критерии для выбора оптимального технологического процесса</w:t>
            </w:r>
          </w:p>
          <w:p w:rsidR="00867EAC" w:rsidRDefault="00917358">
            <w:pPr>
              <w:spacing w:after="0" w:line="240" w:lineRule="auto"/>
              <w:jc w:val="both"/>
              <w:rPr>
                <w:sz w:val="24"/>
                <w:szCs w:val="24"/>
              </w:rPr>
            </w:pPr>
            <w:r>
              <w:rPr>
                <w:rFonts w:ascii="Times New Roman" w:hAnsi="Times New Roman" w:cs="Times New Roman"/>
                <w:color w:val="000000"/>
                <w:sz w:val="24"/>
                <w:szCs w:val="24"/>
              </w:rPr>
              <w:t>7. Себестоимость и производительность труда</w:t>
            </w:r>
          </w:p>
        </w:tc>
      </w:tr>
      <w:tr w:rsidR="00867EAC">
        <w:trPr>
          <w:trHeight w:hRule="exact" w:val="14"/>
        </w:trPr>
        <w:tc>
          <w:tcPr>
            <w:tcW w:w="9640" w:type="dxa"/>
          </w:tcPr>
          <w:p w:rsidR="00867EAC" w:rsidRDefault="00867EAC"/>
        </w:tc>
      </w:tr>
      <w:tr w:rsidR="00867EAC">
        <w:trPr>
          <w:trHeight w:hRule="exact" w:val="304"/>
        </w:trPr>
        <w:tc>
          <w:tcPr>
            <w:tcW w:w="9654" w:type="dxa"/>
            <w:shd w:val="clear" w:color="000000" w:fill="FFFFFF"/>
            <w:tcMar>
              <w:left w:w="34" w:type="dxa"/>
              <w:right w:w="34" w:type="dxa"/>
            </w:tcMar>
          </w:tcPr>
          <w:p w:rsidR="00867EAC" w:rsidRDefault="00917358">
            <w:pPr>
              <w:spacing w:after="0" w:line="240" w:lineRule="auto"/>
              <w:jc w:val="center"/>
              <w:rPr>
                <w:sz w:val="24"/>
                <w:szCs w:val="24"/>
              </w:rPr>
            </w:pPr>
            <w:r>
              <w:rPr>
                <w:rFonts w:ascii="Times New Roman" w:hAnsi="Times New Roman" w:cs="Times New Roman"/>
                <w:b/>
                <w:color w:val="000000"/>
                <w:sz w:val="24"/>
                <w:szCs w:val="24"/>
              </w:rPr>
              <w:t>Тема 4. Разработка технологической документации</w:t>
            </w:r>
          </w:p>
        </w:tc>
      </w:tr>
      <w:tr w:rsidR="00867EAC">
        <w:trPr>
          <w:trHeight w:hRule="exact" w:val="1096"/>
        </w:trPr>
        <w:tc>
          <w:tcPr>
            <w:tcW w:w="9654" w:type="dxa"/>
            <w:shd w:val="clear" w:color="000000" w:fill="FFFFFF"/>
            <w:tcMar>
              <w:left w:w="34" w:type="dxa"/>
              <w:right w:w="34" w:type="dxa"/>
            </w:tcMar>
          </w:tcPr>
          <w:p w:rsidR="00867EAC" w:rsidRDefault="00917358">
            <w:pPr>
              <w:spacing w:after="0" w:line="240" w:lineRule="auto"/>
              <w:jc w:val="both"/>
              <w:rPr>
                <w:sz w:val="24"/>
                <w:szCs w:val="24"/>
              </w:rPr>
            </w:pPr>
            <w:r>
              <w:rPr>
                <w:rFonts w:ascii="Times New Roman" w:hAnsi="Times New Roman" w:cs="Times New Roman"/>
                <w:color w:val="000000"/>
                <w:sz w:val="24"/>
                <w:szCs w:val="24"/>
              </w:rPr>
              <w:t>1. Единая система технологической документации ЕСТД</w:t>
            </w:r>
          </w:p>
          <w:p w:rsidR="00867EAC" w:rsidRDefault="00917358">
            <w:pPr>
              <w:spacing w:after="0" w:line="240" w:lineRule="auto"/>
              <w:jc w:val="both"/>
              <w:rPr>
                <w:sz w:val="24"/>
                <w:szCs w:val="24"/>
              </w:rPr>
            </w:pPr>
            <w:r>
              <w:rPr>
                <w:rFonts w:ascii="Times New Roman" w:hAnsi="Times New Roman" w:cs="Times New Roman"/>
                <w:color w:val="000000"/>
                <w:sz w:val="24"/>
                <w:szCs w:val="24"/>
              </w:rPr>
              <w:t>2. Основное назначение стандартов ЕСТД.</w:t>
            </w:r>
          </w:p>
          <w:p w:rsidR="00867EAC" w:rsidRDefault="00917358">
            <w:pPr>
              <w:spacing w:after="0" w:line="240" w:lineRule="auto"/>
              <w:jc w:val="both"/>
              <w:rPr>
                <w:sz w:val="24"/>
                <w:szCs w:val="24"/>
              </w:rPr>
            </w:pPr>
            <w:r>
              <w:rPr>
                <w:rFonts w:ascii="Times New Roman" w:hAnsi="Times New Roman" w:cs="Times New Roman"/>
                <w:color w:val="000000"/>
                <w:sz w:val="24"/>
                <w:szCs w:val="24"/>
              </w:rPr>
              <w:t>3. Виды документов. Документы общего и специального назначения.</w:t>
            </w:r>
          </w:p>
          <w:p w:rsidR="00867EAC" w:rsidRDefault="00917358">
            <w:pPr>
              <w:spacing w:after="0" w:line="240" w:lineRule="auto"/>
              <w:jc w:val="both"/>
              <w:rPr>
                <w:sz w:val="24"/>
                <w:szCs w:val="24"/>
              </w:rPr>
            </w:pPr>
            <w:r>
              <w:rPr>
                <w:rFonts w:ascii="Times New Roman" w:hAnsi="Times New Roman" w:cs="Times New Roman"/>
                <w:color w:val="000000"/>
                <w:sz w:val="24"/>
                <w:szCs w:val="24"/>
              </w:rPr>
              <w:t>4. Стадии разработки технологической документации</w:t>
            </w:r>
          </w:p>
        </w:tc>
      </w:tr>
      <w:tr w:rsidR="00867EAC">
        <w:trPr>
          <w:trHeight w:hRule="exact" w:val="14"/>
        </w:trPr>
        <w:tc>
          <w:tcPr>
            <w:tcW w:w="9640" w:type="dxa"/>
          </w:tcPr>
          <w:p w:rsidR="00867EAC" w:rsidRDefault="00867EAC"/>
        </w:tc>
      </w:tr>
      <w:tr w:rsidR="00867EAC">
        <w:trPr>
          <w:trHeight w:hRule="exact" w:val="304"/>
        </w:trPr>
        <w:tc>
          <w:tcPr>
            <w:tcW w:w="9654" w:type="dxa"/>
            <w:shd w:val="clear" w:color="000000" w:fill="FFFFFF"/>
            <w:tcMar>
              <w:left w:w="34" w:type="dxa"/>
              <w:right w:w="34" w:type="dxa"/>
            </w:tcMar>
          </w:tcPr>
          <w:p w:rsidR="00867EAC" w:rsidRDefault="00917358">
            <w:pPr>
              <w:spacing w:after="0" w:line="240" w:lineRule="auto"/>
              <w:jc w:val="center"/>
              <w:rPr>
                <w:sz w:val="24"/>
                <w:szCs w:val="24"/>
              </w:rPr>
            </w:pPr>
            <w:r>
              <w:rPr>
                <w:rFonts w:ascii="Times New Roman" w:hAnsi="Times New Roman" w:cs="Times New Roman"/>
                <w:b/>
                <w:color w:val="000000"/>
                <w:sz w:val="24"/>
                <w:szCs w:val="24"/>
              </w:rPr>
              <w:t>Тема 5. Организация технической подготовки производства</w:t>
            </w:r>
          </w:p>
        </w:tc>
      </w:tr>
      <w:tr w:rsidR="00867EAC">
        <w:trPr>
          <w:trHeight w:hRule="exact" w:val="2448"/>
        </w:trPr>
        <w:tc>
          <w:tcPr>
            <w:tcW w:w="9654" w:type="dxa"/>
            <w:shd w:val="clear" w:color="000000" w:fill="FFFFFF"/>
            <w:tcMar>
              <w:left w:w="34" w:type="dxa"/>
              <w:right w:w="34" w:type="dxa"/>
            </w:tcMar>
          </w:tcPr>
          <w:p w:rsidR="00867EAC" w:rsidRDefault="00917358">
            <w:pPr>
              <w:spacing w:after="0" w:line="240" w:lineRule="auto"/>
              <w:jc w:val="both"/>
              <w:rPr>
                <w:sz w:val="24"/>
                <w:szCs w:val="24"/>
              </w:rPr>
            </w:pPr>
            <w:r>
              <w:rPr>
                <w:rFonts w:ascii="Times New Roman" w:hAnsi="Times New Roman" w:cs="Times New Roman"/>
                <w:color w:val="000000"/>
                <w:sz w:val="24"/>
                <w:szCs w:val="24"/>
              </w:rPr>
              <w:t>1. Сущность процесса управления деятельностью предприятия.</w:t>
            </w:r>
          </w:p>
          <w:p w:rsidR="00867EAC" w:rsidRDefault="00917358">
            <w:pPr>
              <w:spacing w:after="0" w:line="240" w:lineRule="auto"/>
              <w:jc w:val="both"/>
              <w:rPr>
                <w:sz w:val="24"/>
                <w:szCs w:val="24"/>
              </w:rPr>
            </w:pPr>
            <w:r>
              <w:rPr>
                <w:rFonts w:ascii="Times New Roman" w:hAnsi="Times New Roman" w:cs="Times New Roman"/>
                <w:color w:val="000000"/>
                <w:sz w:val="24"/>
                <w:szCs w:val="24"/>
              </w:rPr>
              <w:t>2. Управленческие и производственные функции. Особенности и взаимообусловленность управленческих функций.</w:t>
            </w:r>
          </w:p>
          <w:p w:rsidR="00867EAC" w:rsidRDefault="00917358">
            <w:pPr>
              <w:spacing w:after="0" w:line="240" w:lineRule="auto"/>
              <w:jc w:val="both"/>
              <w:rPr>
                <w:sz w:val="24"/>
                <w:szCs w:val="24"/>
              </w:rPr>
            </w:pPr>
            <w:r>
              <w:rPr>
                <w:rFonts w:ascii="Times New Roman" w:hAnsi="Times New Roman" w:cs="Times New Roman"/>
                <w:color w:val="000000"/>
                <w:sz w:val="24"/>
                <w:szCs w:val="24"/>
              </w:rPr>
              <w:t>3. Организационная подготовка производства. Организационные формы, обеспечивающие подготовку производства на предприятии.</w:t>
            </w:r>
          </w:p>
          <w:p w:rsidR="00867EAC" w:rsidRDefault="00917358">
            <w:pPr>
              <w:spacing w:after="0" w:line="240" w:lineRule="auto"/>
              <w:jc w:val="both"/>
              <w:rPr>
                <w:sz w:val="24"/>
                <w:szCs w:val="24"/>
              </w:rPr>
            </w:pPr>
            <w:r>
              <w:rPr>
                <w:rFonts w:ascii="Times New Roman" w:hAnsi="Times New Roman" w:cs="Times New Roman"/>
                <w:color w:val="000000"/>
                <w:sz w:val="24"/>
                <w:szCs w:val="24"/>
              </w:rPr>
              <w:t>4. Прогрессивные организационные формы управления инновационными бизнес- процессами на предприятии.</w:t>
            </w:r>
          </w:p>
          <w:p w:rsidR="00867EAC" w:rsidRDefault="00917358">
            <w:pPr>
              <w:spacing w:after="0" w:line="240" w:lineRule="auto"/>
              <w:jc w:val="both"/>
              <w:rPr>
                <w:sz w:val="24"/>
                <w:szCs w:val="24"/>
              </w:rPr>
            </w:pPr>
            <w:r>
              <w:rPr>
                <w:rFonts w:ascii="Times New Roman" w:hAnsi="Times New Roman" w:cs="Times New Roman"/>
                <w:color w:val="000000"/>
                <w:sz w:val="24"/>
                <w:szCs w:val="24"/>
              </w:rPr>
              <w:t>5. Виртуальный и удаленный доступ и их разновидности. Инжиниринг и реинжиниринг</w:t>
            </w:r>
          </w:p>
        </w:tc>
      </w:tr>
      <w:tr w:rsidR="00867EAC">
        <w:trPr>
          <w:trHeight w:hRule="exact" w:val="14"/>
        </w:trPr>
        <w:tc>
          <w:tcPr>
            <w:tcW w:w="9640" w:type="dxa"/>
          </w:tcPr>
          <w:p w:rsidR="00867EAC" w:rsidRDefault="00867EAC"/>
        </w:tc>
      </w:tr>
      <w:tr w:rsidR="00867EAC">
        <w:trPr>
          <w:trHeight w:hRule="exact" w:val="585"/>
        </w:trPr>
        <w:tc>
          <w:tcPr>
            <w:tcW w:w="9654" w:type="dxa"/>
            <w:shd w:val="clear" w:color="000000" w:fill="FFFFFF"/>
            <w:tcMar>
              <w:left w:w="34" w:type="dxa"/>
              <w:right w:w="34" w:type="dxa"/>
            </w:tcMar>
          </w:tcPr>
          <w:p w:rsidR="00867EAC" w:rsidRDefault="00917358">
            <w:pPr>
              <w:spacing w:after="0" w:line="240" w:lineRule="auto"/>
              <w:jc w:val="center"/>
              <w:rPr>
                <w:sz w:val="24"/>
                <w:szCs w:val="24"/>
              </w:rPr>
            </w:pPr>
            <w:r>
              <w:rPr>
                <w:rFonts w:ascii="Times New Roman" w:hAnsi="Times New Roman" w:cs="Times New Roman"/>
                <w:b/>
                <w:color w:val="000000"/>
                <w:sz w:val="24"/>
                <w:szCs w:val="24"/>
              </w:rPr>
              <w:t>Тема 6. Функционально-стоимостный анализ (ФМА) при технико- экономической отработке конструкторских и технологических решений</w:t>
            </w:r>
          </w:p>
        </w:tc>
      </w:tr>
      <w:tr w:rsidR="00867EAC">
        <w:trPr>
          <w:trHeight w:hRule="exact" w:val="2719"/>
        </w:trPr>
        <w:tc>
          <w:tcPr>
            <w:tcW w:w="9654" w:type="dxa"/>
            <w:shd w:val="clear" w:color="000000" w:fill="FFFFFF"/>
            <w:tcMar>
              <w:left w:w="34" w:type="dxa"/>
              <w:right w:w="34" w:type="dxa"/>
            </w:tcMar>
          </w:tcPr>
          <w:p w:rsidR="00867EAC" w:rsidRDefault="00917358">
            <w:pPr>
              <w:spacing w:after="0" w:line="240" w:lineRule="auto"/>
              <w:jc w:val="both"/>
              <w:rPr>
                <w:sz w:val="24"/>
                <w:szCs w:val="24"/>
              </w:rPr>
            </w:pPr>
            <w:r>
              <w:rPr>
                <w:rFonts w:ascii="Times New Roman" w:hAnsi="Times New Roman" w:cs="Times New Roman"/>
                <w:color w:val="000000"/>
                <w:sz w:val="24"/>
                <w:szCs w:val="24"/>
              </w:rPr>
              <w:t>1. Понятие эффекта. Виды эффектов от внедрения предметных и процессных инноваций.</w:t>
            </w:r>
          </w:p>
          <w:p w:rsidR="00867EAC" w:rsidRDefault="00917358">
            <w:pPr>
              <w:spacing w:after="0" w:line="240" w:lineRule="auto"/>
              <w:jc w:val="both"/>
              <w:rPr>
                <w:sz w:val="24"/>
                <w:szCs w:val="24"/>
              </w:rPr>
            </w:pPr>
            <w:r>
              <w:rPr>
                <w:rFonts w:ascii="Times New Roman" w:hAnsi="Times New Roman" w:cs="Times New Roman"/>
                <w:color w:val="000000"/>
                <w:sz w:val="24"/>
                <w:szCs w:val="24"/>
              </w:rPr>
              <w:t>2. Источники эффекта инновационной деятельности предприятия.</w:t>
            </w:r>
          </w:p>
          <w:p w:rsidR="00867EAC" w:rsidRDefault="00917358">
            <w:pPr>
              <w:spacing w:after="0" w:line="240" w:lineRule="auto"/>
              <w:jc w:val="both"/>
              <w:rPr>
                <w:sz w:val="24"/>
                <w:szCs w:val="24"/>
              </w:rPr>
            </w:pPr>
            <w:r>
              <w:rPr>
                <w:rFonts w:ascii="Times New Roman" w:hAnsi="Times New Roman" w:cs="Times New Roman"/>
                <w:color w:val="000000"/>
                <w:sz w:val="24"/>
                <w:szCs w:val="24"/>
              </w:rPr>
              <w:t>3. Виды затрат на производство и эксплуатацию предметных и процессных инноваций.</w:t>
            </w:r>
          </w:p>
          <w:p w:rsidR="00867EAC" w:rsidRDefault="00917358">
            <w:pPr>
              <w:spacing w:after="0" w:line="240" w:lineRule="auto"/>
              <w:jc w:val="both"/>
              <w:rPr>
                <w:sz w:val="24"/>
                <w:szCs w:val="24"/>
              </w:rPr>
            </w:pPr>
            <w:r>
              <w:rPr>
                <w:rFonts w:ascii="Times New Roman" w:hAnsi="Times New Roman" w:cs="Times New Roman"/>
                <w:color w:val="000000"/>
                <w:sz w:val="24"/>
                <w:szCs w:val="24"/>
              </w:rPr>
              <w:t>4. Организационно-экономические критерии оценки инновационной продукции.</w:t>
            </w:r>
          </w:p>
          <w:p w:rsidR="00867EAC" w:rsidRDefault="00917358">
            <w:pPr>
              <w:spacing w:after="0" w:line="240" w:lineRule="auto"/>
              <w:jc w:val="both"/>
              <w:rPr>
                <w:sz w:val="24"/>
                <w:szCs w:val="24"/>
              </w:rPr>
            </w:pPr>
            <w:r>
              <w:rPr>
                <w:rFonts w:ascii="Times New Roman" w:hAnsi="Times New Roman" w:cs="Times New Roman"/>
                <w:color w:val="000000"/>
                <w:sz w:val="24"/>
                <w:szCs w:val="24"/>
              </w:rPr>
              <w:t>5. Понятие эффективности. Принципы расчета экономической эффективности инновационных проектов.</w:t>
            </w:r>
          </w:p>
          <w:p w:rsidR="00867EAC" w:rsidRDefault="00917358">
            <w:pPr>
              <w:spacing w:after="0" w:line="240" w:lineRule="auto"/>
              <w:jc w:val="both"/>
              <w:rPr>
                <w:sz w:val="24"/>
                <w:szCs w:val="24"/>
              </w:rPr>
            </w:pPr>
            <w:r>
              <w:rPr>
                <w:rFonts w:ascii="Times New Roman" w:hAnsi="Times New Roman" w:cs="Times New Roman"/>
                <w:color w:val="000000"/>
                <w:sz w:val="24"/>
                <w:szCs w:val="24"/>
              </w:rPr>
              <w:t>6. Основные направления повышения эффективности инновационной деятельности предприятия в современных условиях развития.</w:t>
            </w:r>
          </w:p>
        </w:tc>
      </w:tr>
    </w:tbl>
    <w:p w:rsidR="00867EAC" w:rsidRDefault="00917358">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867EAC">
        <w:trPr>
          <w:trHeight w:hRule="exact" w:val="855"/>
        </w:trPr>
        <w:tc>
          <w:tcPr>
            <w:tcW w:w="9654" w:type="dxa"/>
            <w:gridSpan w:val="2"/>
            <w:shd w:val="clear" w:color="000000" w:fill="FFFFFF"/>
            <w:tcMar>
              <w:left w:w="34" w:type="dxa"/>
              <w:right w:w="34" w:type="dxa"/>
            </w:tcMar>
          </w:tcPr>
          <w:p w:rsidR="00867EAC" w:rsidRDefault="00867EAC">
            <w:pPr>
              <w:spacing w:after="0" w:line="240" w:lineRule="auto"/>
              <w:rPr>
                <w:sz w:val="24"/>
                <w:szCs w:val="24"/>
              </w:rPr>
            </w:pPr>
          </w:p>
          <w:p w:rsidR="00867EAC" w:rsidRDefault="00917358">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867EAC">
        <w:trPr>
          <w:trHeight w:hRule="exact" w:val="5182"/>
        </w:trPr>
        <w:tc>
          <w:tcPr>
            <w:tcW w:w="9654" w:type="dxa"/>
            <w:gridSpan w:val="2"/>
            <w:shd w:val="clear" w:color="000000" w:fill="FFFFFF"/>
            <w:tcMar>
              <w:left w:w="34" w:type="dxa"/>
              <w:right w:w="34" w:type="dxa"/>
            </w:tcMar>
          </w:tcPr>
          <w:p w:rsidR="00867EAC" w:rsidRDefault="00917358">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«Стратегическое управление процессами технического обслуживания и материально-технического обеспечения производства» / Сергиенко О.В.. – Омск: Изд-во Омской гуманитарной академии, 2021.</w:t>
            </w:r>
          </w:p>
          <w:p w:rsidR="00867EAC" w:rsidRDefault="00917358">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867EAC" w:rsidRDefault="00917358">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67EAC" w:rsidRDefault="00917358">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867EAC">
        <w:trPr>
          <w:trHeight w:hRule="exact" w:val="138"/>
        </w:trPr>
        <w:tc>
          <w:tcPr>
            <w:tcW w:w="285" w:type="dxa"/>
          </w:tcPr>
          <w:p w:rsidR="00867EAC" w:rsidRDefault="00867EAC"/>
        </w:tc>
        <w:tc>
          <w:tcPr>
            <w:tcW w:w="9356" w:type="dxa"/>
          </w:tcPr>
          <w:p w:rsidR="00867EAC" w:rsidRDefault="00867EAC"/>
        </w:tc>
      </w:tr>
      <w:tr w:rsidR="00867EAC">
        <w:trPr>
          <w:trHeight w:hRule="exact" w:val="855"/>
        </w:trPr>
        <w:tc>
          <w:tcPr>
            <w:tcW w:w="9654" w:type="dxa"/>
            <w:gridSpan w:val="2"/>
            <w:shd w:val="clear" w:color="000000" w:fill="FFFFFF"/>
            <w:tcMar>
              <w:left w:w="34" w:type="dxa"/>
              <w:right w:w="34" w:type="dxa"/>
            </w:tcMar>
          </w:tcPr>
          <w:p w:rsidR="00867EAC" w:rsidRDefault="00917358">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867EAC" w:rsidRDefault="00917358">
            <w:pPr>
              <w:spacing w:after="0" w:line="240" w:lineRule="auto"/>
              <w:rPr>
                <w:sz w:val="24"/>
                <w:szCs w:val="24"/>
              </w:rPr>
            </w:pPr>
            <w:r>
              <w:rPr>
                <w:rFonts w:ascii="Times New Roman" w:hAnsi="Times New Roman" w:cs="Times New Roman"/>
                <w:b/>
                <w:color w:val="000000"/>
                <w:sz w:val="24"/>
                <w:szCs w:val="24"/>
              </w:rPr>
              <w:t>Основная:</w:t>
            </w:r>
          </w:p>
        </w:tc>
      </w:tr>
      <w:tr w:rsidR="00867EAC">
        <w:trPr>
          <w:trHeight w:hRule="exact" w:val="826"/>
        </w:trPr>
        <w:tc>
          <w:tcPr>
            <w:tcW w:w="9654" w:type="dxa"/>
            <w:gridSpan w:val="2"/>
            <w:shd w:val="clear" w:color="000000" w:fill="FFFFFF"/>
            <w:tcMar>
              <w:left w:w="34" w:type="dxa"/>
              <w:right w:w="34" w:type="dxa"/>
            </w:tcMar>
          </w:tcPr>
          <w:p w:rsidR="00867EAC" w:rsidRDefault="0091735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производством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Воробьева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Селевич</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978-5-534-00380-2.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2C6B7E">
                <w:rPr>
                  <w:rStyle w:val="a3"/>
                </w:rPr>
                <w:t>https://urait.ru/bcode/451393</w:t>
              </w:r>
            </w:hyperlink>
            <w:r>
              <w:t xml:space="preserve"> </w:t>
            </w:r>
          </w:p>
        </w:tc>
      </w:tr>
      <w:tr w:rsidR="00867EAC">
        <w:trPr>
          <w:trHeight w:hRule="exact" w:val="555"/>
        </w:trPr>
        <w:tc>
          <w:tcPr>
            <w:tcW w:w="9654" w:type="dxa"/>
            <w:gridSpan w:val="2"/>
            <w:shd w:val="clear" w:color="000000" w:fill="FFFFFF"/>
            <w:tcMar>
              <w:left w:w="34" w:type="dxa"/>
              <w:right w:w="34" w:type="dxa"/>
            </w:tcMar>
          </w:tcPr>
          <w:p w:rsidR="00867EAC" w:rsidRDefault="0091735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Производственный</w:t>
            </w:r>
            <w:r>
              <w:t xml:space="preserve"> </w:t>
            </w:r>
            <w:r>
              <w:rPr>
                <w:rFonts w:ascii="Times New Roman" w:hAnsi="Times New Roman" w:cs="Times New Roman"/>
                <w:color w:val="000000"/>
                <w:sz w:val="24"/>
                <w:szCs w:val="24"/>
              </w:rPr>
              <w:t>менеджмент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Малюк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978-5-534-07364-5.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2C6B7E">
                <w:rPr>
                  <w:rStyle w:val="a3"/>
                </w:rPr>
                <w:t>https://urait.ru/bcode/472171</w:t>
              </w:r>
            </w:hyperlink>
            <w:r>
              <w:t xml:space="preserve"> </w:t>
            </w:r>
          </w:p>
        </w:tc>
      </w:tr>
      <w:tr w:rsidR="00867EAC">
        <w:trPr>
          <w:trHeight w:hRule="exact" w:val="1096"/>
        </w:trPr>
        <w:tc>
          <w:tcPr>
            <w:tcW w:w="9654" w:type="dxa"/>
            <w:gridSpan w:val="2"/>
            <w:shd w:val="clear" w:color="000000" w:fill="FFFFFF"/>
            <w:tcMar>
              <w:left w:w="34" w:type="dxa"/>
              <w:right w:w="34" w:type="dxa"/>
            </w:tcMar>
          </w:tcPr>
          <w:p w:rsidR="00867EAC" w:rsidRDefault="00917358">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Производственный</w:t>
            </w:r>
            <w:r>
              <w:t xml:space="preserve"> </w:t>
            </w:r>
            <w:r>
              <w:rPr>
                <w:rFonts w:ascii="Times New Roman" w:hAnsi="Times New Roman" w:cs="Times New Roman"/>
                <w:color w:val="000000"/>
                <w:sz w:val="24"/>
                <w:szCs w:val="24"/>
              </w:rPr>
              <w:t>менеджмент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Леонтьева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Орехов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Карманов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Коротков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Киселева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Архипова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Архипов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Романова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Клочкова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Воронов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Кузнецов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978-5-534-02469-2.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2C6B7E">
                <w:rPr>
                  <w:rStyle w:val="a3"/>
                </w:rPr>
                <w:t>https://urait.ru/bcode/468984</w:t>
              </w:r>
            </w:hyperlink>
            <w:r>
              <w:t xml:space="preserve"> </w:t>
            </w:r>
          </w:p>
        </w:tc>
      </w:tr>
      <w:tr w:rsidR="00867EAC">
        <w:trPr>
          <w:trHeight w:hRule="exact" w:val="277"/>
        </w:trPr>
        <w:tc>
          <w:tcPr>
            <w:tcW w:w="285" w:type="dxa"/>
          </w:tcPr>
          <w:p w:rsidR="00867EAC" w:rsidRDefault="00867EAC"/>
        </w:tc>
        <w:tc>
          <w:tcPr>
            <w:tcW w:w="9370" w:type="dxa"/>
            <w:shd w:val="clear" w:color="000000" w:fill="FFFFFF"/>
            <w:tcMar>
              <w:left w:w="34" w:type="dxa"/>
              <w:right w:w="34" w:type="dxa"/>
            </w:tcMar>
          </w:tcPr>
          <w:p w:rsidR="00867EAC" w:rsidRDefault="00917358">
            <w:pPr>
              <w:spacing w:after="0" w:line="240" w:lineRule="auto"/>
              <w:rPr>
                <w:sz w:val="24"/>
                <w:szCs w:val="24"/>
              </w:rPr>
            </w:pPr>
            <w:r>
              <w:rPr>
                <w:rFonts w:ascii="Times New Roman" w:hAnsi="Times New Roman" w:cs="Times New Roman"/>
                <w:i/>
                <w:color w:val="000000"/>
                <w:sz w:val="24"/>
                <w:szCs w:val="24"/>
              </w:rPr>
              <w:t>Дополнительная:</w:t>
            </w:r>
          </w:p>
        </w:tc>
      </w:tr>
      <w:tr w:rsidR="00867EAC">
        <w:trPr>
          <w:trHeight w:hRule="exact" w:val="26"/>
        </w:trPr>
        <w:tc>
          <w:tcPr>
            <w:tcW w:w="9654" w:type="dxa"/>
            <w:gridSpan w:val="2"/>
            <w:vMerge w:val="restart"/>
            <w:shd w:val="clear" w:color="000000" w:fill="FFFFFF"/>
            <w:tcMar>
              <w:left w:w="34" w:type="dxa"/>
              <w:right w:w="34" w:type="dxa"/>
            </w:tcMar>
          </w:tcPr>
          <w:p w:rsidR="00867EAC" w:rsidRDefault="0091735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организации.</w:t>
            </w:r>
            <w:r>
              <w:t xml:space="preserve"> </w:t>
            </w:r>
            <w:r>
              <w:rPr>
                <w:rFonts w:ascii="Times New Roman" w:hAnsi="Times New Roman" w:cs="Times New Roman"/>
                <w:color w:val="000000"/>
                <w:sz w:val="24"/>
                <w:szCs w:val="24"/>
              </w:rPr>
              <w:t>Практикум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Чалдаева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Ахметшина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Грузина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Казакова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Корнеева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Пономарева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Сергеев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Харитонова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Харитонова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Чернышев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Швандар</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Шаркова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978-5-534-00524-0.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2C6B7E">
                <w:rPr>
                  <w:rStyle w:val="a3"/>
                </w:rPr>
                <w:t>https://urait.ru/bcode/470374</w:t>
              </w:r>
            </w:hyperlink>
            <w:r>
              <w:t xml:space="preserve"> </w:t>
            </w:r>
          </w:p>
        </w:tc>
      </w:tr>
      <w:tr w:rsidR="00867EAC">
        <w:trPr>
          <w:trHeight w:hRule="exact" w:val="1069"/>
        </w:trPr>
        <w:tc>
          <w:tcPr>
            <w:tcW w:w="9654" w:type="dxa"/>
            <w:gridSpan w:val="2"/>
            <w:vMerge/>
            <w:shd w:val="clear" w:color="000000" w:fill="FFFFFF"/>
            <w:tcMar>
              <w:left w:w="34" w:type="dxa"/>
              <w:right w:w="34" w:type="dxa"/>
            </w:tcMar>
          </w:tcPr>
          <w:p w:rsidR="00867EAC" w:rsidRDefault="00867EAC"/>
        </w:tc>
      </w:tr>
      <w:tr w:rsidR="00867EAC">
        <w:trPr>
          <w:trHeight w:hRule="exact" w:val="826"/>
        </w:trPr>
        <w:tc>
          <w:tcPr>
            <w:tcW w:w="9654" w:type="dxa"/>
            <w:gridSpan w:val="2"/>
            <w:shd w:val="clear" w:color="000000" w:fill="FFFFFF"/>
            <w:tcMar>
              <w:left w:w="34" w:type="dxa"/>
              <w:right w:w="34" w:type="dxa"/>
            </w:tcMar>
          </w:tcPr>
          <w:p w:rsidR="00867EAC" w:rsidRDefault="0091735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Производственный</w:t>
            </w:r>
            <w:r>
              <w:t xml:space="preserve"> </w:t>
            </w:r>
            <w:r>
              <w:rPr>
                <w:rFonts w:ascii="Times New Roman" w:hAnsi="Times New Roman" w:cs="Times New Roman"/>
                <w:color w:val="000000"/>
                <w:sz w:val="24"/>
                <w:szCs w:val="24"/>
              </w:rPr>
              <w:t>менеджмент.</w:t>
            </w:r>
            <w:r>
              <w:t xml:space="preserve"> </w:t>
            </w:r>
            <w:r>
              <w:rPr>
                <w:rFonts w:ascii="Times New Roman" w:hAnsi="Times New Roman" w:cs="Times New Roman"/>
                <w:color w:val="000000"/>
                <w:sz w:val="24"/>
                <w:szCs w:val="24"/>
              </w:rPr>
              <w:t>Практикум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Иванов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Беляев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Мозговой</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Кокорева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Крылов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Лобачев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362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978-5-9916-7600-7.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2C6B7E">
                <w:rPr>
                  <w:rStyle w:val="a3"/>
                </w:rPr>
                <w:t>https://urait.ru/bcode/468811</w:t>
              </w:r>
            </w:hyperlink>
            <w:r>
              <w:t xml:space="preserve"> </w:t>
            </w:r>
          </w:p>
        </w:tc>
      </w:tr>
      <w:tr w:rsidR="00867EAC">
        <w:trPr>
          <w:trHeight w:hRule="exact" w:val="585"/>
        </w:trPr>
        <w:tc>
          <w:tcPr>
            <w:tcW w:w="9654" w:type="dxa"/>
            <w:gridSpan w:val="2"/>
            <w:shd w:val="clear" w:color="000000" w:fill="FFFFFF"/>
            <w:tcMar>
              <w:left w:w="34" w:type="dxa"/>
              <w:right w:w="34" w:type="dxa"/>
            </w:tcMar>
          </w:tcPr>
          <w:p w:rsidR="00867EAC" w:rsidRDefault="00917358">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867EAC">
        <w:trPr>
          <w:trHeight w:hRule="exact" w:val="3095"/>
        </w:trPr>
        <w:tc>
          <w:tcPr>
            <w:tcW w:w="9654" w:type="dxa"/>
            <w:gridSpan w:val="2"/>
            <w:shd w:val="clear" w:color="000000" w:fill="FFFFFF"/>
            <w:tcMar>
              <w:left w:w="34" w:type="dxa"/>
              <w:right w:w="34" w:type="dxa"/>
            </w:tcMar>
          </w:tcPr>
          <w:p w:rsidR="00867EAC" w:rsidRDefault="00917358">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2C6B7E">
                <w:rPr>
                  <w:rStyle w:val="a3"/>
                  <w:rFonts w:ascii="Times New Roman" w:hAnsi="Times New Roman" w:cs="Times New Roman"/>
                  <w:sz w:val="24"/>
                  <w:szCs w:val="24"/>
                </w:rPr>
                <w:t>http://www.iprbookshop.ru</w:t>
              </w:r>
            </w:hyperlink>
          </w:p>
          <w:p w:rsidR="00867EAC" w:rsidRDefault="00917358">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2C6B7E">
                <w:rPr>
                  <w:rStyle w:val="a3"/>
                  <w:rFonts w:ascii="Times New Roman" w:hAnsi="Times New Roman" w:cs="Times New Roman"/>
                  <w:sz w:val="24"/>
                  <w:szCs w:val="24"/>
                </w:rPr>
                <w:t>http://biblio-online.ru</w:t>
              </w:r>
            </w:hyperlink>
          </w:p>
          <w:p w:rsidR="00867EAC" w:rsidRDefault="00917358">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2C6B7E">
                <w:rPr>
                  <w:rStyle w:val="a3"/>
                  <w:rFonts w:ascii="Times New Roman" w:hAnsi="Times New Roman" w:cs="Times New Roman"/>
                  <w:sz w:val="24"/>
                  <w:szCs w:val="24"/>
                </w:rPr>
                <w:t>http://window.edu.ru/</w:t>
              </w:r>
            </w:hyperlink>
          </w:p>
          <w:p w:rsidR="00867EAC" w:rsidRDefault="00917358">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2C6B7E">
                <w:rPr>
                  <w:rStyle w:val="a3"/>
                  <w:rFonts w:ascii="Times New Roman" w:hAnsi="Times New Roman" w:cs="Times New Roman"/>
                  <w:sz w:val="24"/>
                  <w:szCs w:val="24"/>
                </w:rPr>
                <w:t>http://elibrary.ru</w:t>
              </w:r>
            </w:hyperlink>
          </w:p>
          <w:p w:rsidR="00867EAC" w:rsidRDefault="00917358">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2C6B7E">
                <w:rPr>
                  <w:rStyle w:val="a3"/>
                  <w:rFonts w:ascii="Times New Roman" w:hAnsi="Times New Roman" w:cs="Times New Roman"/>
                  <w:sz w:val="24"/>
                  <w:szCs w:val="24"/>
                </w:rPr>
                <w:t>http://www.sciencedirect.com</w:t>
              </w:r>
            </w:hyperlink>
          </w:p>
          <w:p w:rsidR="00867EAC" w:rsidRDefault="00917358">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sidR="00342385">
                <w:rPr>
                  <w:rStyle w:val="a3"/>
                  <w:rFonts w:ascii="Times New Roman" w:hAnsi="Times New Roman" w:cs="Times New Roman"/>
                  <w:sz w:val="24"/>
                  <w:szCs w:val="24"/>
                </w:rPr>
                <w:t>www.edu.ru</w:t>
              </w:r>
            </w:hyperlink>
          </w:p>
          <w:p w:rsidR="00867EAC" w:rsidRDefault="00917358">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2C6B7E">
                <w:rPr>
                  <w:rStyle w:val="a3"/>
                  <w:rFonts w:ascii="Times New Roman" w:hAnsi="Times New Roman" w:cs="Times New Roman"/>
                  <w:sz w:val="24"/>
                  <w:szCs w:val="24"/>
                </w:rPr>
                <w:t>http://journals.cambridge.org</w:t>
              </w:r>
            </w:hyperlink>
          </w:p>
          <w:p w:rsidR="00867EAC" w:rsidRDefault="00917358">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2C6B7E">
                <w:rPr>
                  <w:rStyle w:val="a3"/>
                  <w:rFonts w:ascii="Times New Roman" w:hAnsi="Times New Roman" w:cs="Times New Roman"/>
                  <w:sz w:val="24"/>
                  <w:szCs w:val="24"/>
                </w:rPr>
                <w:t>http://www.oxfordjoumals.org</w:t>
              </w:r>
            </w:hyperlink>
          </w:p>
          <w:p w:rsidR="00867EAC" w:rsidRDefault="00917358">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2C6B7E">
                <w:rPr>
                  <w:rStyle w:val="a3"/>
                  <w:rFonts w:ascii="Times New Roman" w:hAnsi="Times New Roman" w:cs="Times New Roman"/>
                  <w:sz w:val="24"/>
                  <w:szCs w:val="24"/>
                </w:rPr>
                <w:t>http://dic.academic.ru/</w:t>
              </w:r>
            </w:hyperlink>
          </w:p>
          <w:p w:rsidR="00867EAC" w:rsidRDefault="00917358">
            <w:pPr>
              <w:spacing w:after="0" w:line="240" w:lineRule="auto"/>
              <w:jc w:val="both"/>
              <w:rPr>
                <w:sz w:val="24"/>
                <w:szCs w:val="24"/>
              </w:rPr>
            </w:pPr>
            <w:r>
              <w:rPr>
                <w:rFonts w:ascii="Times New Roman" w:hAnsi="Times New Roman" w:cs="Times New Roman"/>
                <w:color w:val="000000"/>
                <w:sz w:val="24"/>
                <w:szCs w:val="24"/>
              </w:rPr>
              <w:t>10.  Сайт Библиотеки по естественным наукам Российской академии наук. Режим</w:t>
            </w:r>
          </w:p>
        </w:tc>
      </w:tr>
    </w:tbl>
    <w:p w:rsidR="00867EAC" w:rsidRDefault="0091735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67EAC">
        <w:trPr>
          <w:trHeight w:hRule="exact" w:val="6776"/>
        </w:trPr>
        <w:tc>
          <w:tcPr>
            <w:tcW w:w="9654" w:type="dxa"/>
            <w:shd w:val="clear" w:color="000000" w:fill="FFFFFF"/>
            <w:tcMar>
              <w:left w:w="34" w:type="dxa"/>
              <w:right w:w="34" w:type="dxa"/>
            </w:tcMar>
          </w:tcPr>
          <w:p w:rsidR="00867EAC" w:rsidRDefault="00917358">
            <w:pPr>
              <w:spacing w:after="0" w:line="240" w:lineRule="auto"/>
              <w:jc w:val="both"/>
              <w:rPr>
                <w:sz w:val="24"/>
                <w:szCs w:val="24"/>
              </w:rPr>
            </w:pPr>
            <w:r>
              <w:rPr>
                <w:rFonts w:ascii="Times New Roman" w:hAnsi="Times New Roman" w:cs="Times New Roman"/>
                <w:color w:val="000000"/>
                <w:sz w:val="24"/>
                <w:szCs w:val="24"/>
              </w:rPr>
              <w:lastRenderedPageBreak/>
              <w:t xml:space="preserve">доступа: </w:t>
            </w:r>
            <w:hyperlink r:id="rId18" w:history="1">
              <w:r w:rsidR="002C6B7E">
                <w:rPr>
                  <w:rStyle w:val="a3"/>
                  <w:rFonts w:ascii="Times New Roman" w:hAnsi="Times New Roman" w:cs="Times New Roman"/>
                  <w:sz w:val="24"/>
                  <w:szCs w:val="24"/>
                </w:rPr>
                <w:t>http://www.benran.ru</w:t>
              </w:r>
            </w:hyperlink>
          </w:p>
          <w:p w:rsidR="00867EAC" w:rsidRDefault="00917358">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2C6B7E">
                <w:rPr>
                  <w:rStyle w:val="a3"/>
                  <w:rFonts w:ascii="Times New Roman" w:hAnsi="Times New Roman" w:cs="Times New Roman"/>
                  <w:sz w:val="24"/>
                  <w:szCs w:val="24"/>
                </w:rPr>
                <w:t>http://www.gks.ru</w:t>
              </w:r>
            </w:hyperlink>
          </w:p>
          <w:p w:rsidR="00867EAC" w:rsidRDefault="00917358">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2C6B7E">
                <w:rPr>
                  <w:rStyle w:val="a3"/>
                  <w:rFonts w:ascii="Times New Roman" w:hAnsi="Times New Roman" w:cs="Times New Roman"/>
                  <w:sz w:val="24"/>
                  <w:szCs w:val="24"/>
                </w:rPr>
                <w:t>http://diss.rsl.ru</w:t>
              </w:r>
            </w:hyperlink>
          </w:p>
          <w:p w:rsidR="00867EAC" w:rsidRDefault="00917358">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2C6B7E">
                <w:rPr>
                  <w:rStyle w:val="a3"/>
                  <w:rFonts w:ascii="Times New Roman" w:hAnsi="Times New Roman" w:cs="Times New Roman"/>
                  <w:sz w:val="24"/>
                  <w:szCs w:val="24"/>
                </w:rPr>
                <w:t>http://ru.spinform.ru</w:t>
              </w:r>
            </w:hyperlink>
          </w:p>
          <w:p w:rsidR="00867EAC" w:rsidRDefault="00917358">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867EAC" w:rsidRDefault="0091735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867EAC">
        <w:trPr>
          <w:trHeight w:hRule="exact" w:val="314"/>
        </w:trPr>
        <w:tc>
          <w:tcPr>
            <w:tcW w:w="9654" w:type="dxa"/>
            <w:shd w:val="clear" w:color="000000" w:fill="FFFFFF"/>
            <w:tcMar>
              <w:left w:w="34" w:type="dxa"/>
              <w:right w:w="34" w:type="dxa"/>
            </w:tcMar>
          </w:tcPr>
          <w:p w:rsidR="00867EAC" w:rsidRDefault="00917358">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867EAC">
        <w:trPr>
          <w:trHeight w:hRule="exact" w:val="8301"/>
        </w:trPr>
        <w:tc>
          <w:tcPr>
            <w:tcW w:w="9654" w:type="dxa"/>
            <w:shd w:val="clear" w:color="000000" w:fill="FFFFFF"/>
            <w:tcMar>
              <w:left w:w="34" w:type="dxa"/>
              <w:right w:w="34" w:type="dxa"/>
            </w:tcMar>
          </w:tcPr>
          <w:p w:rsidR="00867EAC" w:rsidRDefault="00917358">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867EAC" w:rsidRDefault="00917358">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867EAC" w:rsidRDefault="00917358">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867EAC" w:rsidRDefault="00917358">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867EAC" w:rsidRDefault="00917358">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867EAC" w:rsidRDefault="00917358">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867EAC" w:rsidRDefault="00917358">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867EAC" w:rsidRDefault="00917358">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867EAC" w:rsidRDefault="00917358">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w:t>
            </w:r>
          </w:p>
        </w:tc>
      </w:tr>
    </w:tbl>
    <w:p w:rsidR="00867EAC" w:rsidRDefault="0091735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67EAC">
        <w:trPr>
          <w:trHeight w:hRule="exact" w:val="5514"/>
        </w:trPr>
        <w:tc>
          <w:tcPr>
            <w:tcW w:w="9654" w:type="dxa"/>
            <w:shd w:val="clear" w:color="000000" w:fill="FFFFFF"/>
            <w:tcMar>
              <w:left w:w="34" w:type="dxa"/>
              <w:right w:w="34" w:type="dxa"/>
            </w:tcMar>
          </w:tcPr>
          <w:p w:rsidR="00867EAC" w:rsidRDefault="00917358">
            <w:pPr>
              <w:spacing w:after="0" w:line="240" w:lineRule="auto"/>
              <w:jc w:val="both"/>
              <w:rPr>
                <w:sz w:val="24"/>
                <w:szCs w:val="24"/>
              </w:rPr>
            </w:pPr>
            <w:r>
              <w:rPr>
                <w:rFonts w:ascii="Times New Roman" w:hAnsi="Times New Roman" w:cs="Times New Roman"/>
                <w:color w:val="000000"/>
                <w:sz w:val="24"/>
                <w:szCs w:val="24"/>
              </w:rPr>
              <w:lastRenderedPageBreak/>
              <w:t>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867EAC" w:rsidRDefault="00917358">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867EAC" w:rsidRDefault="00917358">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867EAC">
        <w:trPr>
          <w:trHeight w:hRule="exact" w:val="855"/>
        </w:trPr>
        <w:tc>
          <w:tcPr>
            <w:tcW w:w="9654" w:type="dxa"/>
            <w:shd w:val="clear" w:color="000000" w:fill="FFFFFF"/>
            <w:tcMar>
              <w:left w:w="34" w:type="dxa"/>
              <w:right w:w="34" w:type="dxa"/>
            </w:tcMar>
          </w:tcPr>
          <w:p w:rsidR="00867EAC" w:rsidRDefault="00917358">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867EAC">
        <w:trPr>
          <w:trHeight w:hRule="exact" w:val="2989"/>
        </w:trPr>
        <w:tc>
          <w:tcPr>
            <w:tcW w:w="9654" w:type="dxa"/>
            <w:shd w:val="clear" w:color="000000" w:fill="FFFFFF"/>
            <w:tcMar>
              <w:left w:w="34" w:type="dxa"/>
              <w:right w:w="34" w:type="dxa"/>
            </w:tcMar>
          </w:tcPr>
          <w:p w:rsidR="00867EAC" w:rsidRDefault="00917358">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867EAC" w:rsidRDefault="00867EAC">
            <w:pPr>
              <w:spacing w:after="0" w:line="240" w:lineRule="auto"/>
              <w:jc w:val="both"/>
              <w:rPr>
                <w:sz w:val="24"/>
                <w:szCs w:val="24"/>
              </w:rPr>
            </w:pPr>
          </w:p>
          <w:p w:rsidR="00867EAC" w:rsidRDefault="00917358">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867EAC" w:rsidRDefault="00917358">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867EAC" w:rsidRDefault="00917358">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867EAC" w:rsidRDefault="00917358">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867EAC" w:rsidRDefault="00917358">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867EAC" w:rsidRDefault="00917358">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867EAC" w:rsidRDefault="00867EAC">
            <w:pPr>
              <w:spacing w:after="0" w:line="240" w:lineRule="auto"/>
              <w:jc w:val="both"/>
              <w:rPr>
                <w:sz w:val="24"/>
                <w:szCs w:val="24"/>
              </w:rPr>
            </w:pPr>
          </w:p>
          <w:p w:rsidR="00867EAC" w:rsidRDefault="00917358">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867EAC">
        <w:trPr>
          <w:trHeight w:hRule="exact" w:val="585"/>
        </w:trPr>
        <w:tc>
          <w:tcPr>
            <w:tcW w:w="9654" w:type="dxa"/>
            <w:shd w:val="clear" w:color="000000" w:fill="FFFFFF"/>
            <w:tcMar>
              <w:left w:w="34" w:type="dxa"/>
              <w:right w:w="34" w:type="dxa"/>
            </w:tcMar>
          </w:tcPr>
          <w:p w:rsidR="00867EAC" w:rsidRDefault="00917358">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2" w:history="1">
              <w:r w:rsidR="002C6B7E">
                <w:rPr>
                  <w:rStyle w:val="a3"/>
                  <w:rFonts w:ascii="Times New Roman" w:hAnsi="Times New Roman" w:cs="Times New Roman"/>
                  <w:sz w:val="24"/>
                  <w:szCs w:val="24"/>
                </w:rPr>
                <w:t>http://www.consultant.ru/edu/student/study/</w:t>
              </w:r>
            </w:hyperlink>
          </w:p>
        </w:tc>
      </w:tr>
      <w:tr w:rsidR="00867EAC">
        <w:trPr>
          <w:trHeight w:hRule="exact" w:val="304"/>
        </w:trPr>
        <w:tc>
          <w:tcPr>
            <w:tcW w:w="9654" w:type="dxa"/>
            <w:shd w:val="clear" w:color="000000" w:fill="FFFFFF"/>
            <w:tcMar>
              <w:left w:w="34" w:type="dxa"/>
              <w:right w:w="34" w:type="dxa"/>
            </w:tcMar>
          </w:tcPr>
          <w:p w:rsidR="00867EAC" w:rsidRDefault="00917358">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3" w:history="1">
              <w:r w:rsidR="002C6B7E">
                <w:rPr>
                  <w:rStyle w:val="a3"/>
                  <w:rFonts w:ascii="Times New Roman" w:hAnsi="Times New Roman" w:cs="Times New Roman"/>
                  <w:sz w:val="24"/>
                  <w:szCs w:val="24"/>
                </w:rPr>
                <w:t>http://edu.garant.ru/omga/</w:t>
              </w:r>
            </w:hyperlink>
          </w:p>
        </w:tc>
      </w:tr>
      <w:tr w:rsidR="00867EAC">
        <w:trPr>
          <w:trHeight w:hRule="exact" w:val="304"/>
        </w:trPr>
        <w:tc>
          <w:tcPr>
            <w:tcW w:w="9654" w:type="dxa"/>
            <w:shd w:val="clear" w:color="000000" w:fill="FFFFFF"/>
            <w:tcMar>
              <w:left w:w="34" w:type="dxa"/>
              <w:right w:w="34" w:type="dxa"/>
            </w:tcMar>
          </w:tcPr>
          <w:p w:rsidR="00867EAC" w:rsidRDefault="00917358">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4" w:history="1">
              <w:r w:rsidR="002C6B7E">
                <w:rPr>
                  <w:rStyle w:val="a3"/>
                  <w:rFonts w:ascii="Times New Roman" w:hAnsi="Times New Roman" w:cs="Times New Roman"/>
                  <w:sz w:val="24"/>
                  <w:szCs w:val="24"/>
                </w:rPr>
                <w:t>http://pravo.gov.ru</w:t>
              </w:r>
            </w:hyperlink>
          </w:p>
        </w:tc>
      </w:tr>
      <w:tr w:rsidR="00867EAC">
        <w:trPr>
          <w:trHeight w:hRule="exact" w:val="585"/>
        </w:trPr>
        <w:tc>
          <w:tcPr>
            <w:tcW w:w="9654" w:type="dxa"/>
            <w:shd w:val="clear" w:color="000000" w:fill="FFFFFF"/>
            <w:tcMar>
              <w:left w:w="34" w:type="dxa"/>
              <w:right w:w="34" w:type="dxa"/>
            </w:tcMar>
          </w:tcPr>
          <w:p w:rsidR="00867EAC" w:rsidRDefault="00917358">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867EAC" w:rsidRDefault="00917358">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2C6B7E">
                <w:rPr>
                  <w:rStyle w:val="a3"/>
                  <w:rFonts w:ascii="Times New Roman" w:hAnsi="Times New Roman" w:cs="Times New Roman"/>
                  <w:sz w:val="24"/>
                  <w:szCs w:val="24"/>
                </w:rPr>
                <w:t>http://fgosvo.ru</w:t>
              </w:r>
            </w:hyperlink>
          </w:p>
        </w:tc>
      </w:tr>
      <w:tr w:rsidR="00867EAC">
        <w:trPr>
          <w:trHeight w:hRule="exact" w:val="304"/>
        </w:trPr>
        <w:tc>
          <w:tcPr>
            <w:tcW w:w="9654" w:type="dxa"/>
            <w:shd w:val="clear" w:color="000000" w:fill="FFFFFF"/>
            <w:tcMar>
              <w:left w:w="34" w:type="dxa"/>
              <w:right w:w="34" w:type="dxa"/>
            </w:tcMar>
          </w:tcPr>
          <w:p w:rsidR="00867EAC" w:rsidRDefault="00917358">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867EAC">
        <w:trPr>
          <w:trHeight w:hRule="exact" w:val="304"/>
        </w:trPr>
        <w:tc>
          <w:tcPr>
            <w:tcW w:w="9654" w:type="dxa"/>
            <w:shd w:val="clear" w:color="000000" w:fill="FFFFFF"/>
            <w:tcMar>
              <w:left w:w="34" w:type="dxa"/>
              <w:right w:w="34" w:type="dxa"/>
            </w:tcMar>
          </w:tcPr>
          <w:p w:rsidR="00867EAC" w:rsidRDefault="00917358">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6" w:history="1">
              <w:r w:rsidR="002C6B7E">
                <w:rPr>
                  <w:rStyle w:val="a3"/>
                  <w:rFonts w:ascii="Times New Roman" w:hAnsi="Times New Roman" w:cs="Times New Roman"/>
                  <w:sz w:val="24"/>
                  <w:szCs w:val="24"/>
                </w:rPr>
                <w:t>http://www.ict.edu.ru</w:t>
              </w:r>
            </w:hyperlink>
          </w:p>
        </w:tc>
      </w:tr>
      <w:tr w:rsidR="00867EAC">
        <w:trPr>
          <w:trHeight w:hRule="exact" w:val="304"/>
        </w:trPr>
        <w:tc>
          <w:tcPr>
            <w:tcW w:w="9654" w:type="dxa"/>
            <w:shd w:val="clear" w:color="000000" w:fill="FFFFFF"/>
            <w:tcMar>
              <w:left w:w="34" w:type="dxa"/>
              <w:right w:w="34" w:type="dxa"/>
            </w:tcMar>
          </w:tcPr>
          <w:p w:rsidR="00867EAC" w:rsidRDefault="00917358">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7" w:history="1">
              <w:r w:rsidR="002C6B7E">
                <w:rPr>
                  <w:rStyle w:val="a3"/>
                  <w:rFonts w:ascii="Times New Roman" w:hAnsi="Times New Roman" w:cs="Times New Roman"/>
                  <w:sz w:val="24"/>
                  <w:szCs w:val="24"/>
                </w:rPr>
                <w:t>http://www.president.kremlin.ru</w:t>
              </w:r>
            </w:hyperlink>
          </w:p>
        </w:tc>
      </w:tr>
      <w:tr w:rsidR="00867EAC">
        <w:trPr>
          <w:trHeight w:hRule="exact" w:val="304"/>
        </w:trPr>
        <w:tc>
          <w:tcPr>
            <w:tcW w:w="9654" w:type="dxa"/>
            <w:shd w:val="clear" w:color="000000" w:fill="FFFFFF"/>
            <w:tcMar>
              <w:left w:w="34" w:type="dxa"/>
              <w:right w:w="34" w:type="dxa"/>
            </w:tcMar>
          </w:tcPr>
          <w:p w:rsidR="00867EAC" w:rsidRDefault="00917358">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8" w:history="1">
              <w:r w:rsidR="00342385">
                <w:rPr>
                  <w:rStyle w:val="a3"/>
                  <w:rFonts w:ascii="Times New Roman" w:hAnsi="Times New Roman" w:cs="Times New Roman"/>
                  <w:sz w:val="24"/>
                  <w:szCs w:val="24"/>
                </w:rPr>
                <w:t>www.government.ru</w:t>
              </w:r>
            </w:hyperlink>
          </w:p>
        </w:tc>
      </w:tr>
      <w:tr w:rsidR="00867EAC">
        <w:trPr>
          <w:trHeight w:hRule="exact" w:val="304"/>
        </w:trPr>
        <w:tc>
          <w:tcPr>
            <w:tcW w:w="9654" w:type="dxa"/>
            <w:shd w:val="clear" w:color="000000" w:fill="FFFFFF"/>
            <w:tcMar>
              <w:left w:w="34" w:type="dxa"/>
              <w:right w:w="34" w:type="dxa"/>
            </w:tcMar>
          </w:tcPr>
          <w:p w:rsidR="00867EAC" w:rsidRDefault="00917358">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9" w:history="1">
              <w:r w:rsidR="00342385">
                <w:rPr>
                  <w:rStyle w:val="a3"/>
                  <w:rFonts w:ascii="Times New Roman" w:hAnsi="Times New Roman" w:cs="Times New Roman"/>
                  <w:sz w:val="24"/>
                  <w:szCs w:val="24"/>
                </w:rPr>
                <w:t>www.gks.ru</w:t>
              </w:r>
            </w:hyperlink>
          </w:p>
        </w:tc>
      </w:tr>
      <w:tr w:rsidR="00867EAC">
        <w:trPr>
          <w:trHeight w:hRule="exact" w:val="314"/>
        </w:trPr>
        <w:tc>
          <w:tcPr>
            <w:tcW w:w="9654" w:type="dxa"/>
            <w:shd w:val="clear" w:color="000000" w:fill="FFFFFF"/>
            <w:tcMar>
              <w:left w:w="34" w:type="dxa"/>
              <w:right w:w="34" w:type="dxa"/>
            </w:tcMar>
          </w:tcPr>
          <w:p w:rsidR="00867EAC" w:rsidRDefault="00917358">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867EAC">
        <w:trPr>
          <w:trHeight w:hRule="exact" w:val="2415"/>
        </w:trPr>
        <w:tc>
          <w:tcPr>
            <w:tcW w:w="9654" w:type="dxa"/>
            <w:shd w:val="clear" w:color="000000" w:fill="FFFFFF"/>
            <w:tcMar>
              <w:left w:w="34" w:type="dxa"/>
              <w:right w:w="34" w:type="dxa"/>
            </w:tcMar>
          </w:tcPr>
          <w:p w:rsidR="00867EAC" w:rsidRDefault="0091735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867EAC" w:rsidRDefault="00917358">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867EAC" w:rsidRDefault="00917358">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магистратуры;</w:t>
            </w:r>
          </w:p>
          <w:p w:rsidR="00867EAC" w:rsidRDefault="00917358">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w:t>
            </w:r>
          </w:p>
        </w:tc>
      </w:tr>
    </w:tbl>
    <w:p w:rsidR="00867EAC" w:rsidRDefault="0091735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67EAC">
        <w:trPr>
          <w:trHeight w:hRule="exact" w:val="5423"/>
        </w:trPr>
        <w:tc>
          <w:tcPr>
            <w:tcW w:w="9654" w:type="dxa"/>
            <w:shd w:val="clear" w:color="000000" w:fill="FFFFFF"/>
            <w:tcMar>
              <w:left w:w="34" w:type="dxa"/>
              <w:right w:w="34" w:type="dxa"/>
            </w:tcMar>
          </w:tcPr>
          <w:p w:rsidR="00867EAC" w:rsidRDefault="00917358">
            <w:pPr>
              <w:spacing w:after="0" w:line="240" w:lineRule="auto"/>
              <w:jc w:val="both"/>
              <w:rPr>
                <w:sz w:val="24"/>
                <w:szCs w:val="24"/>
              </w:rPr>
            </w:pPr>
            <w:r>
              <w:rPr>
                <w:rFonts w:ascii="Times New Roman" w:hAnsi="Times New Roman" w:cs="Times New Roman"/>
                <w:color w:val="000000"/>
                <w:sz w:val="24"/>
                <w:szCs w:val="24"/>
              </w:rPr>
              <w:lastRenderedPageBreak/>
              <w:t>реализация которых предусмотрена с применением электронного обучения, дистанционных образовательных технологий;</w:t>
            </w:r>
          </w:p>
          <w:p w:rsidR="00867EAC" w:rsidRDefault="00917358">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867EAC" w:rsidRDefault="00917358">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867EAC" w:rsidRDefault="00917358">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867EAC" w:rsidRDefault="00917358">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867EAC" w:rsidRDefault="00917358">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867EAC" w:rsidRDefault="00917358">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867EAC" w:rsidRDefault="00917358">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867EAC" w:rsidRDefault="00917358">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867EAC" w:rsidRDefault="00917358">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867EAC" w:rsidRDefault="00917358">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867EAC">
        <w:trPr>
          <w:trHeight w:hRule="exact" w:val="277"/>
        </w:trPr>
        <w:tc>
          <w:tcPr>
            <w:tcW w:w="9640" w:type="dxa"/>
          </w:tcPr>
          <w:p w:rsidR="00867EAC" w:rsidRDefault="00867EAC"/>
        </w:tc>
      </w:tr>
      <w:tr w:rsidR="00867EAC">
        <w:trPr>
          <w:trHeight w:hRule="exact" w:val="585"/>
        </w:trPr>
        <w:tc>
          <w:tcPr>
            <w:tcW w:w="9654" w:type="dxa"/>
            <w:shd w:val="clear" w:color="000000" w:fill="FFFFFF"/>
            <w:tcMar>
              <w:left w:w="34" w:type="dxa"/>
              <w:right w:w="34" w:type="dxa"/>
            </w:tcMar>
          </w:tcPr>
          <w:p w:rsidR="00867EAC" w:rsidRDefault="00917358">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867EAC">
        <w:trPr>
          <w:trHeight w:hRule="exact" w:val="9105"/>
        </w:trPr>
        <w:tc>
          <w:tcPr>
            <w:tcW w:w="9654" w:type="dxa"/>
            <w:shd w:val="clear" w:color="000000" w:fill="FFFFFF"/>
            <w:tcMar>
              <w:left w:w="34" w:type="dxa"/>
              <w:right w:w="34" w:type="dxa"/>
            </w:tcMar>
          </w:tcPr>
          <w:p w:rsidR="00867EAC" w:rsidRDefault="00917358">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67EAC" w:rsidRDefault="00917358">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67EAC" w:rsidRDefault="00917358">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867EAC" w:rsidRDefault="00917358">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867EAC" w:rsidRDefault="00917358">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w:t>
            </w:r>
          </w:p>
        </w:tc>
      </w:tr>
    </w:tbl>
    <w:p w:rsidR="00867EAC" w:rsidRDefault="0091735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67EAC">
        <w:trPr>
          <w:trHeight w:hRule="exact" w:val="5153"/>
        </w:trPr>
        <w:tc>
          <w:tcPr>
            <w:tcW w:w="9654" w:type="dxa"/>
            <w:shd w:val="clear" w:color="000000" w:fill="FFFFFF"/>
            <w:tcMar>
              <w:left w:w="34" w:type="dxa"/>
              <w:right w:w="34" w:type="dxa"/>
            </w:tcMar>
          </w:tcPr>
          <w:p w:rsidR="00867EAC" w:rsidRDefault="00917358">
            <w:pPr>
              <w:spacing w:after="0" w:line="240" w:lineRule="auto"/>
              <w:jc w:val="both"/>
              <w:rPr>
                <w:sz w:val="24"/>
                <w:szCs w:val="24"/>
              </w:rPr>
            </w:pPr>
            <w:r>
              <w:rPr>
                <w:rFonts w:ascii="Times New Roman" w:hAnsi="Times New Roman" w:cs="Times New Roman"/>
                <w:color w:val="000000"/>
                <w:sz w:val="24"/>
                <w:szCs w:val="24"/>
              </w:rPr>
              <w:lastRenderedPageBreak/>
              <w:t xml:space="preserve">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sidR="00342385">
                <w:rPr>
                  <w:rStyle w:val="a3"/>
                  <w:rFonts w:ascii="Times New Roman" w:hAnsi="Times New Roman" w:cs="Times New Roman"/>
                  <w:sz w:val="24"/>
                  <w:szCs w:val="24"/>
                </w:rPr>
                <w:t>www.biblio-online.ru</w:t>
              </w:r>
            </w:hyperlink>
          </w:p>
          <w:p w:rsidR="00867EAC" w:rsidRDefault="00917358">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867EAC" w:rsidRDefault="00867EAC"/>
    <w:sectPr w:rsidR="00867EAC">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C6B7E"/>
    <w:rsid w:val="00342385"/>
    <w:rsid w:val="00867EAC"/>
    <w:rsid w:val="00917358"/>
    <w:rsid w:val="00A510E9"/>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50C624E-AE13-4C02-808C-91593E8BD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42385"/>
    <w:rPr>
      <w:color w:val="0563C1" w:themeColor="hyperlink"/>
      <w:u w:val="single"/>
    </w:rPr>
  </w:style>
  <w:style w:type="character" w:styleId="a4">
    <w:name w:val="Unresolved Mention"/>
    <w:basedOn w:val="a0"/>
    <w:uiPriority w:val="99"/>
    <w:semiHidden/>
    <w:unhideWhenUsed/>
    <w:rsid w:val="003423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2596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468811"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ict.edu.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urait.ru/bcode/470374"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gks.ru" TargetMode="External"/><Relationship Id="rId1" Type="http://schemas.openxmlformats.org/officeDocument/2006/relationships/styles" Target="styles.xml"/><Relationship Id="rId6" Type="http://schemas.openxmlformats.org/officeDocument/2006/relationships/hyperlink" Target="https://urait.ru/bcode/468984" TargetMode="External"/><Relationship Id="rId11" Type="http://schemas.openxmlformats.org/officeDocument/2006/relationships/hyperlink" Target="http://window.edu.ru/" TargetMode="External"/><Relationship Id="rId24" Type="http://schemas.openxmlformats.org/officeDocument/2006/relationships/hyperlink" Target="http://pravo.gov.ru" TargetMode="External"/><Relationship Id="rId32" Type="http://schemas.openxmlformats.org/officeDocument/2006/relationships/theme" Target="theme/theme1.xml"/><Relationship Id="rId5" Type="http://schemas.openxmlformats.org/officeDocument/2006/relationships/hyperlink" Target="https://urait.ru/bcode/472171" TargetMode="External"/><Relationship Id="rId15" Type="http://schemas.openxmlformats.org/officeDocument/2006/relationships/hyperlink" Target="http://journals.cambridge.org" TargetMode="External"/><Relationship Id="rId23" Type="http://schemas.openxmlformats.org/officeDocument/2006/relationships/hyperlink" Target="http://edu.garant.ru/omga/" TargetMode="External"/><Relationship Id="rId28" Type="http://schemas.openxmlformats.org/officeDocument/2006/relationships/hyperlink" Target="http://www.government.ru"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fontTable" Target="fontTable.xml"/><Relationship Id="rId4" Type="http://schemas.openxmlformats.org/officeDocument/2006/relationships/hyperlink" Target="https://urait.ru/bcode/451393"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consultant.ru/edu/student/study/" TargetMode="External"/><Relationship Id="rId27" Type="http://schemas.openxmlformats.org/officeDocument/2006/relationships/hyperlink" Target="http://www.president.kremlin.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7223</Words>
  <Characters>41176</Characters>
  <Application>Microsoft Office Word</Application>
  <DocSecurity>0</DocSecurity>
  <Lines>343</Lines>
  <Paragraphs>96</Paragraphs>
  <ScaleCrop>false</ScaleCrop>
  <Company/>
  <LinksUpToDate>false</LinksUpToDate>
  <CharactersWithSpaces>48303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2021-2022_ФГОС3++2021_Маг-ЗФО-Менеджмент(РМСиТПО)(21)_plx_Стратегическое управление процессами технического обслуживания и материально-технического обеспечения производства</dc:title>
  <dc:creator>FastReport.NET</dc:creator>
  <cp:lastModifiedBy>Mark Bernstorf</cp:lastModifiedBy>
  <cp:revision>5</cp:revision>
  <dcterms:created xsi:type="dcterms:W3CDTF">2022-04-01T05:11:00Z</dcterms:created>
  <dcterms:modified xsi:type="dcterms:W3CDTF">2022-11-13T21:46:00Z</dcterms:modified>
</cp:coreProperties>
</file>